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AA2E" w14:textId="5419E88F" w:rsidR="00947A54" w:rsidRDefault="00B42845" w:rsidP="00B42845">
      <w:pPr>
        <w:widowControl/>
        <w:shd w:val="clear" w:color="auto" w:fill="FFFFFF"/>
        <w:spacing w:after="0" w:line="240" w:lineRule="auto"/>
        <w:ind w:left="227" w:right="227"/>
        <w:jc w:val="center"/>
        <w:rPr>
          <w:rFonts w:ascii="ＭＳ 明朝" w:eastAsia="ＭＳ 明朝" w:hAnsi="ＭＳ 明朝" w:cs="ＭＳ Ｐゴシック"/>
          <w:color w:val="000000" w:themeColor="text1"/>
          <w:kern w:val="0"/>
          <w:sz w:val="26"/>
          <w:szCs w:val="26"/>
          <w14:ligatures w14:val="none"/>
        </w:rPr>
      </w:pPr>
      <w:r>
        <w:rPr>
          <w:rFonts w:ascii="ＭＳ 明朝" w:eastAsia="ＭＳ 明朝" w:hAnsi="ＭＳ 明朝" w:cs="ＭＳ Ｐゴシック" w:hint="eastAsia"/>
          <w:color w:val="000000" w:themeColor="text1"/>
          <w:kern w:val="0"/>
          <w:sz w:val="26"/>
          <w:szCs w:val="26"/>
          <w14:ligatures w14:val="none"/>
        </w:rPr>
        <w:t>監査請求書</w:t>
      </w:r>
    </w:p>
    <w:p w14:paraId="1F6264CB" w14:textId="2199717E" w:rsidR="00B42845" w:rsidRPr="00B42845" w:rsidRDefault="00B42845" w:rsidP="00B42845">
      <w:pPr>
        <w:widowControl/>
        <w:shd w:val="clear" w:color="auto" w:fill="FFFFFF"/>
        <w:spacing w:after="0" w:line="240" w:lineRule="auto"/>
        <w:ind w:left="227" w:right="227"/>
        <w:jc w:val="center"/>
        <w:rPr>
          <w:rFonts w:ascii="ＭＳ 明朝" w:eastAsia="ＭＳ 明朝" w:hAnsi="ＭＳ 明朝" w:cs="ＭＳ Ｐゴシック"/>
          <w:color w:val="000000" w:themeColor="text1"/>
          <w:kern w:val="0"/>
          <w:szCs w:val="22"/>
          <w14:ligatures w14:val="none"/>
        </w:rPr>
      </w:pPr>
      <w:r>
        <w:rPr>
          <w:rFonts w:ascii="ＭＳ 明朝" w:eastAsia="ＭＳ 明朝" w:hAnsi="ＭＳ 明朝" w:cs="ＭＳ Ｐゴシック" w:hint="eastAsia"/>
          <w:color w:val="000000" w:themeColor="text1"/>
          <w:kern w:val="0"/>
          <w:szCs w:val="22"/>
          <w14:ligatures w14:val="none"/>
        </w:rPr>
        <w:t>―東久留米市立図書館指定管理料</w:t>
      </w:r>
      <w:r w:rsidR="005E5FAA">
        <w:rPr>
          <w:rFonts w:ascii="ＭＳ 明朝" w:eastAsia="ＭＳ 明朝" w:hAnsi="ＭＳ 明朝" w:cs="ＭＳ Ｐゴシック" w:hint="eastAsia"/>
          <w:color w:val="000000" w:themeColor="text1"/>
          <w:kern w:val="0"/>
          <w:szCs w:val="22"/>
          <w14:ligatures w14:val="none"/>
        </w:rPr>
        <w:t>の支出</w:t>
      </w:r>
      <w:r>
        <w:rPr>
          <w:rFonts w:ascii="ＭＳ 明朝" w:eastAsia="ＭＳ 明朝" w:hAnsi="ＭＳ 明朝" w:cs="ＭＳ Ｐゴシック" w:hint="eastAsia"/>
          <w:color w:val="000000" w:themeColor="text1"/>
          <w:kern w:val="0"/>
          <w:szCs w:val="22"/>
          <w14:ligatures w14:val="none"/>
        </w:rPr>
        <w:t>に関する件－</w:t>
      </w:r>
    </w:p>
    <w:p w14:paraId="46435624" w14:textId="77777777" w:rsidR="00947A54" w:rsidRPr="00947A54" w:rsidRDefault="00947A54" w:rsidP="00947A54">
      <w:pPr>
        <w:widowControl/>
        <w:shd w:val="clear" w:color="auto" w:fill="FFFFFF"/>
        <w:spacing w:after="0" w:line="240" w:lineRule="auto"/>
        <w:ind w:right="227"/>
        <w:rPr>
          <w:rFonts w:ascii="ＭＳ 明朝" w:eastAsia="ＭＳ 明朝" w:hAnsi="ＭＳ 明朝" w:cs="ＭＳ Ｐゴシック"/>
          <w:color w:val="000000" w:themeColor="text1"/>
          <w:kern w:val="0"/>
          <w:sz w:val="21"/>
          <w:szCs w:val="21"/>
          <w14:ligatures w14:val="none"/>
        </w:rPr>
      </w:pPr>
    </w:p>
    <w:p w14:paraId="204C7C18" w14:textId="77777777" w:rsidR="00947A54" w:rsidRPr="00947A54" w:rsidRDefault="00947A54" w:rsidP="00947A54">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 xml:space="preserve">１　</w:t>
      </w:r>
      <w:r w:rsidRPr="00947A54">
        <w:rPr>
          <w:rFonts w:ascii="ＭＳ 明朝" w:eastAsia="ＭＳ 明朝" w:hAnsi="ＭＳ 明朝" w:cs="ＭＳ Ｐゴシック"/>
          <w:color w:val="000000" w:themeColor="text1"/>
          <w:kern w:val="0"/>
          <w:sz w:val="21"/>
          <w:szCs w:val="21"/>
          <w14:ligatures w14:val="none"/>
        </w:rPr>
        <w:t>請求の趣旨</w:t>
      </w:r>
    </w:p>
    <w:p w14:paraId="67222705" w14:textId="19809290" w:rsidR="00BB56BB" w:rsidRDefault="00E833B6" w:rsidP="00E833B6">
      <w:pPr>
        <w:widowControl/>
        <w:spacing w:after="0" w:line="240" w:lineRule="auto"/>
        <w:ind w:right="-1"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color w:val="000000" w:themeColor="text1"/>
          <w:kern w:val="0"/>
          <w:sz w:val="21"/>
          <w:szCs w:val="21"/>
          <w14:ligatures w14:val="none"/>
        </w:rPr>
        <w:t>東久留米市が</w:t>
      </w:r>
      <w:r w:rsidRPr="00947A54">
        <w:rPr>
          <w:rFonts w:ascii="ＭＳ 明朝" w:eastAsia="ＭＳ 明朝" w:hAnsi="ＭＳ 明朝" w:cs="ＭＳ Ｐゴシック" w:hint="eastAsia"/>
          <w:color w:val="000000" w:themeColor="text1"/>
          <w:kern w:val="0"/>
          <w:sz w:val="21"/>
          <w:szCs w:val="21"/>
          <w14:ligatures w14:val="none"/>
        </w:rPr>
        <w:t>令和3年度から令和７年度</w:t>
      </w:r>
      <w:r w:rsidRPr="00947A54">
        <w:rPr>
          <w:rFonts w:ascii="ＭＳ 明朝" w:eastAsia="ＭＳ 明朝" w:hAnsi="ＭＳ 明朝" w:cs="ＭＳ Ｐゴシック"/>
          <w:color w:val="000000" w:themeColor="text1"/>
          <w:kern w:val="0"/>
          <w:sz w:val="21"/>
          <w:szCs w:val="21"/>
          <w14:ligatures w14:val="none"/>
        </w:rPr>
        <w:t>において</w:t>
      </w:r>
      <w:r w:rsidRPr="00947A54">
        <w:rPr>
          <w:rFonts w:ascii="ＭＳ 明朝" w:eastAsia="ＭＳ 明朝" w:hAnsi="ＭＳ 明朝" w:cs="ＭＳ Ｐゴシック" w:hint="eastAsia"/>
          <w:color w:val="000000" w:themeColor="text1"/>
          <w:kern w:val="0"/>
          <w:sz w:val="21"/>
          <w:szCs w:val="21"/>
          <w14:ligatures w14:val="none"/>
        </w:rPr>
        <w:t>市</w:t>
      </w:r>
      <w:r w:rsidRPr="00947A54">
        <w:rPr>
          <w:rFonts w:ascii="ＭＳ 明朝" w:eastAsia="ＭＳ 明朝" w:hAnsi="ＭＳ 明朝" w:cs="ＭＳ Ｐゴシック"/>
          <w:color w:val="000000" w:themeColor="text1"/>
          <w:kern w:val="0"/>
          <w:sz w:val="21"/>
          <w:szCs w:val="21"/>
          <w14:ligatures w14:val="none"/>
        </w:rPr>
        <w:t>立図書館の指定管理者に対し</w:t>
      </w:r>
      <w:r w:rsidRPr="00947A54">
        <w:rPr>
          <w:rFonts w:ascii="ＭＳ 明朝" w:eastAsia="ＭＳ 明朝" w:hAnsi="ＭＳ 明朝" w:cs="ＭＳ Ｐゴシック" w:hint="eastAsia"/>
          <w:color w:val="000000" w:themeColor="text1"/>
          <w:kern w:val="0"/>
          <w:sz w:val="21"/>
          <w:szCs w:val="21"/>
          <w14:ligatures w14:val="none"/>
        </w:rPr>
        <w:t>て</w:t>
      </w:r>
      <w:r w:rsidRPr="00947A54">
        <w:rPr>
          <w:rFonts w:ascii="ＭＳ 明朝" w:eastAsia="ＭＳ 明朝" w:hAnsi="ＭＳ 明朝" w:cs="ＭＳ Ｐゴシック"/>
          <w:color w:val="000000" w:themeColor="text1"/>
          <w:kern w:val="0"/>
          <w:sz w:val="21"/>
          <w:szCs w:val="21"/>
          <w14:ligatures w14:val="none"/>
        </w:rPr>
        <w:t>支出した指定管理料</w:t>
      </w:r>
      <w:r w:rsidR="00613D6A">
        <w:rPr>
          <w:rFonts w:ascii="ＭＳ 明朝" w:eastAsia="ＭＳ 明朝" w:hAnsi="ＭＳ 明朝" w:cs="ＭＳ Ｐゴシック" w:hint="eastAsia"/>
          <w:color w:val="000000" w:themeColor="text1"/>
          <w:kern w:val="0"/>
          <w:sz w:val="21"/>
          <w:szCs w:val="21"/>
          <w14:ligatures w14:val="none"/>
        </w:rPr>
        <w:t>は、</w:t>
      </w:r>
      <w:r w:rsidR="0069287F">
        <w:rPr>
          <w:rFonts w:ascii="ＭＳ 明朝" w:eastAsia="ＭＳ 明朝" w:hAnsi="ＭＳ 明朝" w:cs="ＭＳ Ｐゴシック" w:hint="eastAsia"/>
          <w:color w:val="000000" w:themeColor="text1"/>
          <w:kern w:val="0"/>
          <w:sz w:val="21"/>
          <w:szCs w:val="21"/>
          <w14:ligatures w14:val="none"/>
        </w:rPr>
        <w:t>「</w:t>
      </w:r>
      <w:bookmarkStart w:id="0" w:name="_Hlk221910968"/>
      <w:bookmarkStart w:id="1" w:name="_Hlk221961951"/>
      <w:r w:rsidR="0069287F">
        <w:rPr>
          <w:rFonts w:ascii="ＭＳ 明朝" w:eastAsia="ＭＳ 明朝" w:hAnsi="ＭＳ 明朝" w:cs="ＭＳ Ｐゴシック" w:hint="eastAsia"/>
          <w:color w:val="000000" w:themeColor="text1"/>
          <w:kern w:val="0"/>
          <w:sz w:val="21"/>
          <w:szCs w:val="21"/>
          <w14:ligatures w14:val="none"/>
        </w:rPr>
        <w:t>収支</w:t>
      </w:r>
      <w:bookmarkEnd w:id="0"/>
      <w:r w:rsidR="0069287F">
        <w:rPr>
          <w:rFonts w:ascii="ＭＳ 明朝" w:eastAsia="ＭＳ 明朝" w:hAnsi="ＭＳ 明朝" w:cs="ＭＳ Ｐゴシック" w:hint="eastAsia"/>
          <w:color w:val="000000" w:themeColor="text1"/>
          <w:kern w:val="0"/>
          <w:sz w:val="21"/>
          <w:szCs w:val="21"/>
          <w14:ligatures w14:val="none"/>
        </w:rPr>
        <w:t>差額ゼロ」「人件費が同額</w:t>
      </w:r>
      <w:bookmarkEnd w:id="1"/>
      <w:r w:rsidR="0069287F">
        <w:rPr>
          <w:rFonts w:ascii="ＭＳ 明朝" w:eastAsia="ＭＳ 明朝" w:hAnsi="ＭＳ 明朝" w:cs="ＭＳ Ｐゴシック" w:hint="eastAsia"/>
          <w:color w:val="000000" w:themeColor="text1"/>
          <w:kern w:val="0"/>
          <w:sz w:val="21"/>
          <w:szCs w:val="21"/>
          <w14:ligatures w14:val="none"/>
        </w:rPr>
        <w:t>」という異常性のある収支報告が存在するにも関わらず、</w:t>
      </w:r>
      <w:r w:rsidR="00613D6A" w:rsidRPr="00947A54">
        <w:rPr>
          <w:rFonts w:ascii="ＭＳ 明朝" w:eastAsia="ＭＳ 明朝" w:hAnsi="ＭＳ 明朝" w:cs="ＭＳ Ｐゴシック"/>
          <w:color w:val="000000" w:themeColor="text1"/>
          <w:kern w:val="0"/>
          <w:sz w:val="21"/>
          <w:szCs w:val="21"/>
          <w14:ligatures w14:val="none"/>
        </w:rPr>
        <w:t>行政</w:t>
      </w:r>
      <w:r w:rsidR="00613D6A">
        <w:rPr>
          <w:rFonts w:ascii="ＭＳ 明朝" w:eastAsia="ＭＳ 明朝" w:hAnsi="ＭＳ 明朝" w:cs="ＭＳ Ｐゴシック" w:hint="eastAsia"/>
          <w:color w:val="000000" w:themeColor="text1"/>
          <w:kern w:val="0"/>
          <w:sz w:val="21"/>
          <w:szCs w:val="21"/>
          <w14:ligatures w14:val="none"/>
        </w:rPr>
        <w:t>の</w:t>
      </w:r>
      <w:bookmarkStart w:id="2" w:name="_Hlk221911560"/>
      <w:r w:rsidR="00613D6A">
        <w:rPr>
          <w:rFonts w:ascii="ＭＳ 明朝" w:eastAsia="ＭＳ 明朝" w:hAnsi="ＭＳ 明朝" w:cs="ＭＳ Ｐゴシック" w:hint="eastAsia"/>
          <w:color w:val="000000" w:themeColor="text1"/>
          <w:kern w:val="0"/>
          <w:sz w:val="21"/>
          <w:szCs w:val="21"/>
          <w14:ligatures w14:val="none"/>
        </w:rPr>
        <w:t>支出負担行為決定者</w:t>
      </w:r>
      <w:bookmarkEnd w:id="2"/>
      <w:r w:rsidR="00613D6A">
        <w:rPr>
          <w:rFonts w:ascii="ＭＳ 明朝" w:eastAsia="ＭＳ 明朝" w:hAnsi="ＭＳ 明朝" w:cs="ＭＳ Ｐゴシック" w:hint="eastAsia"/>
          <w:color w:val="000000" w:themeColor="text1"/>
          <w:kern w:val="0"/>
          <w:sz w:val="21"/>
          <w:szCs w:val="21"/>
          <w14:ligatures w14:val="none"/>
        </w:rPr>
        <w:t>である所管部長、所管課長</w:t>
      </w:r>
      <w:r w:rsidR="0069287F">
        <w:rPr>
          <w:rFonts w:ascii="ＭＳ 明朝" w:eastAsia="ＭＳ 明朝" w:hAnsi="ＭＳ 明朝" w:cs="ＭＳ Ｐゴシック" w:hint="eastAsia"/>
          <w:color w:val="000000" w:themeColor="text1"/>
          <w:kern w:val="0"/>
          <w:sz w:val="21"/>
          <w:szCs w:val="21"/>
          <w14:ligatures w14:val="none"/>
        </w:rPr>
        <w:t>は</w:t>
      </w:r>
      <w:r w:rsidR="00BB56BB">
        <w:rPr>
          <w:rFonts w:ascii="ＭＳ 明朝" w:eastAsia="ＭＳ 明朝" w:hAnsi="ＭＳ 明朝" w:cs="ＭＳ Ｐゴシック" w:hint="eastAsia"/>
          <w:color w:val="000000" w:themeColor="text1"/>
          <w:kern w:val="0"/>
          <w:sz w:val="21"/>
          <w:szCs w:val="21"/>
          <w14:ligatures w14:val="none"/>
        </w:rPr>
        <w:t>収支報告の</w:t>
      </w:r>
      <w:r w:rsidR="00AD45C1">
        <w:rPr>
          <w:rFonts w:ascii="ＭＳ 明朝" w:eastAsia="ＭＳ 明朝" w:hAnsi="ＭＳ 明朝" w:cs="ＭＳ Ｐゴシック" w:hint="eastAsia"/>
          <w:color w:val="000000" w:themeColor="text1"/>
          <w:kern w:val="0"/>
          <w:sz w:val="21"/>
          <w:szCs w:val="21"/>
          <w14:ligatures w14:val="none"/>
        </w:rPr>
        <w:t>積算</w:t>
      </w:r>
      <w:r w:rsidR="00BB56BB" w:rsidRPr="00E833B6">
        <w:rPr>
          <w:rFonts w:ascii="ＭＳ 明朝" w:eastAsia="ＭＳ 明朝" w:hAnsi="ＭＳ 明朝" w:cs="ＭＳ Ｐゴシック" w:hint="eastAsia"/>
          <w:color w:val="000000" w:themeColor="text1"/>
          <w:kern w:val="0"/>
          <w:sz w:val="21"/>
          <w:szCs w:val="21"/>
          <w14:ligatures w14:val="none"/>
        </w:rPr>
        <w:t>根拠の</w:t>
      </w:r>
      <w:r w:rsidR="00BB56BB">
        <w:rPr>
          <w:rFonts w:ascii="ＭＳ 明朝" w:eastAsia="ＭＳ 明朝" w:hAnsi="ＭＳ 明朝" w:cs="ＭＳ Ｐゴシック" w:hint="eastAsia"/>
          <w:color w:val="000000" w:themeColor="text1"/>
          <w:kern w:val="0"/>
          <w:sz w:val="21"/>
          <w:szCs w:val="21"/>
          <w14:ligatures w14:val="none"/>
        </w:rPr>
        <w:t>精査を</w:t>
      </w:r>
      <w:r w:rsidR="00BB56BB" w:rsidRPr="00E833B6">
        <w:rPr>
          <w:rFonts w:ascii="ＭＳ 明朝" w:eastAsia="ＭＳ 明朝" w:hAnsi="ＭＳ 明朝" w:cs="ＭＳ Ｐゴシック" w:hint="eastAsia"/>
          <w:color w:val="000000" w:themeColor="text1"/>
          <w:kern w:val="0"/>
          <w:sz w:val="21"/>
          <w:szCs w:val="21"/>
          <w14:ligatures w14:val="none"/>
        </w:rPr>
        <w:t>尽くさず</w:t>
      </w:r>
      <w:r w:rsidR="00BB56BB">
        <w:rPr>
          <w:rFonts w:ascii="ＭＳ 明朝" w:eastAsia="ＭＳ 明朝" w:hAnsi="ＭＳ 明朝" w:cs="ＭＳ Ｐゴシック" w:hint="eastAsia"/>
          <w:color w:val="000000" w:themeColor="text1"/>
          <w:kern w:val="0"/>
          <w:sz w:val="21"/>
          <w:szCs w:val="21"/>
          <w14:ligatures w14:val="none"/>
        </w:rPr>
        <w:t>、</w:t>
      </w:r>
      <w:r w:rsidRPr="00947A54">
        <w:rPr>
          <w:rFonts w:ascii="ＭＳ 明朝" w:eastAsia="ＭＳ 明朝" w:hAnsi="ＭＳ 明朝" w:cs="ＭＳ Ｐゴシック"/>
          <w:color w:val="000000" w:themeColor="text1"/>
          <w:kern w:val="0"/>
          <w:sz w:val="21"/>
          <w:szCs w:val="21"/>
          <w14:ligatures w14:val="none"/>
        </w:rPr>
        <w:t>本来負うべき監督義務および支出の</w:t>
      </w:r>
      <w:bookmarkStart w:id="3" w:name="_Hlk221960712"/>
      <w:r w:rsidRPr="00947A54">
        <w:rPr>
          <w:rFonts w:ascii="ＭＳ 明朝" w:eastAsia="ＭＳ 明朝" w:hAnsi="ＭＳ 明朝" w:cs="ＭＳ Ｐゴシック"/>
          <w:color w:val="000000" w:themeColor="text1"/>
          <w:kern w:val="0"/>
          <w:sz w:val="21"/>
          <w:szCs w:val="21"/>
          <w14:ligatures w14:val="none"/>
        </w:rPr>
        <w:t>適法性確認義務</w:t>
      </w:r>
      <w:bookmarkEnd w:id="3"/>
      <w:r w:rsidRPr="00947A54">
        <w:rPr>
          <w:rFonts w:ascii="ＭＳ 明朝" w:eastAsia="ＭＳ 明朝" w:hAnsi="ＭＳ 明朝" w:cs="ＭＳ Ｐゴシック"/>
          <w:color w:val="000000" w:themeColor="text1"/>
          <w:kern w:val="0"/>
          <w:sz w:val="21"/>
          <w:szCs w:val="21"/>
          <w14:ligatures w14:val="none"/>
        </w:rPr>
        <w:t>を</w:t>
      </w:r>
      <w:r w:rsidR="00BB56BB">
        <w:rPr>
          <w:rFonts w:ascii="ＭＳ 明朝" w:eastAsia="ＭＳ 明朝" w:hAnsi="ＭＳ 明朝" w:cs="ＭＳ Ｐゴシック" w:hint="eastAsia"/>
          <w:color w:val="000000" w:themeColor="text1"/>
          <w:kern w:val="0"/>
          <w:sz w:val="21"/>
          <w:szCs w:val="21"/>
          <w14:ligatures w14:val="none"/>
        </w:rPr>
        <w:t>怠ったことにより</w:t>
      </w:r>
      <w:r w:rsidRPr="00E833B6">
        <w:rPr>
          <w:rFonts w:ascii="ＭＳ 明朝" w:eastAsia="ＭＳ 明朝" w:hAnsi="ＭＳ 明朝" w:cs="ＭＳ Ｐゴシック" w:hint="eastAsia"/>
          <w:color w:val="000000" w:themeColor="text1"/>
          <w:kern w:val="0"/>
          <w:sz w:val="21"/>
          <w:szCs w:val="21"/>
          <w14:ligatures w14:val="none"/>
        </w:rPr>
        <w:t>、</w:t>
      </w:r>
      <w:r w:rsidRPr="00E833B6">
        <w:rPr>
          <w:rFonts w:ascii="ＭＳ 明朝" w:eastAsia="ＭＳ 明朝" w:hAnsi="ＭＳ 明朝" w:cs="ＭＳ Ｐゴシック"/>
          <w:color w:val="000000" w:themeColor="text1"/>
          <w:kern w:val="0"/>
          <w:sz w:val="21"/>
          <w:szCs w:val="21"/>
          <w14:ligatures w14:val="none"/>
        </w:rPr>
        <w:t>不当な支出が</w:t>
      </w:r>
      <w:r w:rsidRPr="00E833B6">
        <w:rPr>
          <w:rFonts w:ascii="ＭＳ 明朝" w:eastAsia="ＭＳ 明朝" w:hAnsi="ＭＳ 明朝" w:cs="ＭＳ Ｐゴシック" w:hint="eastAsia"/>
          <w:color w:val="000000" w:themeColor="text1"/>
          <w:kern w:val="0"/>
          <w:sz w:val="21"/>
          <w:szCs w:val="21"/>
          <w14:ligatures w14:val="none"/>
        </w:rPr>
        <w:t>複数年度にわたって継続的に</w:t>
      </w:r>
      <w:r w:rsidRPr="00E833B6">
        <w:rPr>
          <w:rFonts w:ascii="ＭＳ 明朝" w:eastAsia="ＭＳ 明朝" w:hAnsi="ＭＳ 明朝" w:cs="ＭＳ Ｐゴシック"/>
          <w:color w:val="000000" w:themeColor="text1"/>
          <w:kern w:val="0"/>
          <w:sz w:val="21"/>
          <w:szCs w:val="21"/>
          <w14:ligatures w14:val="none"/>
        </w:rPr>
        <w:t>行われ</w:t>
      </w:r>
      <w:r w:rsidRPr="00E833B6">
        <w:rPr>
          <w:rFonts w:ascii="ＭＳ 明朝" w:eastAsia="ＭＳ 明朝" w:hAnsi="ＭＳ 明朝" w:cs="ＭＳ Ｐゴシック" w:hint="eastAsia"/>
          <w:color w:val="000000" w:themeColor="text1"/>
          <w:kern w:val="0"/>
          <w:sz w:val="21"/>
          <w:szCs w:val="21"/>
          <w14:ligatures w14:val="none"/>
        </w:rPr>
        <w:t>た</w:t>
      </w:r>
      <w:r w:rsidRPr="00E833B6">
        <w:rPr>
          <w:rFonts w:ascii="ＭＳ 明朝" w:eastAsia="ＭＳ 明朝" w:hAnsi="ＭＳ 明朝" w:cs="ＭＳ Ｐゴシック"/>
          <w:color w:val="000000" w:themeColor="text1"/>
          <w:kern w:val="0"/>
          <w:sz w:val="21"/>
          <w:szCs w:val="21"/>
          <w14:ligatures w14:val="none"/>
        </w:rPr>
        <w:t>ものであり、</w:t>
      </w:r>
      <w:r w:rsidRPr="00E833B6">
        <w:rPr>
          <w:rFonts w:ascii="ＭＳ 明朝" w:eastAsia="ＭＳ 明朝" w:hAnsi="ＭＳ 明朝" w:cs="ＭＳ Ｐゴシック" w:hint="eastAsia"/>
          <w:color w:val="000000" w:themeColor="text1"/>
          <w:kern w:val="0"/>
          <w:sz w:val="21"/>
          <w:szCs w:val="21"/>
          <w14:ligatures w14:val="none"/>
        </w:rPr>
        <w:t>実態と乖離した</w:t>
      </w:r>
      <w:r w:rsidR="001463E9">
        <w:rPr>
          <w:rFonts w:ascii="ＭＳ 明朝" w:eastAsia="ＭＳ 明朝" w:hAnsi="ＭＳ 明朝" w:cs="ＭＳ Ｐゴシック" w:hint="eastAsia"/>
          <w:color w:val="000000" w:themeColor="text1"/>
          <w:kern w:val="0"/>
          <w:sz w:val="21"/>
          <w:szCs w:val="21"/>
          <w14:ligatures w14:val="none"/>
        </w:rPr>
        <w:t>収支</w:t>
      </w:r>
      <w:r w:rsidRPr="00E833B6">
        <w:rPr>
          <w:rFonts w:ascii="ＭＳ 明朝" w:eastAsia="ＭＳ 明朝" w:hAnsi="ＭＳ 明朝" w:cs="ＭＳ Ｐゴシック" w:hint="eastAsia"/>
          <w:color w:val="000000" w:themeColor="text1"/>
          <w:kern w:val="0"/>
          <w:sz w:val="21"/>
          <w:szCs w:val="21"/>
          <w14:ligatures w14:val="none"/>
        </w:rPr>
        <w:t>報告によって</w:t>
      </w:r>
      <w:r w:rsidRPr="00E833B6">
        <w:rPr>
          <w:rFonts w:ascii="ＭＳ 明朝" w:eastAsia="ＭＳ 明朝" w:hAnsi="ＭＳ 明朝" w:cs="ＭＳ Ｐゴシック"/>
          <w:color w:val="000000" w:themeColor="text1"/>
          <w:kern w:val="0"/>
          <w:sz w:val="21"/>
          <w:szCs w:val="21"/>
          <w14:ligatures w14:val="none"/>
        </w:rPr>
        <w:t>損害額</w:t>
      </w:r>
      <w:r w:rsidR="00480815">
        <w:rPr>
          <w:rFonts w:ascii="ＭＳ 明朝" w:eastAsia="ＭＳ 明朝" w:hAnsi="ＭＳ 明朝" w:cs="ＭＳ Ｐゴシック" w:hint="eastAsia"/>
          <w:color w:val="000000" w:themeColor="text1"/>
          <w:kern w:val="0"/>
          <w:sz w:val="21"/>
          <w:szCs w:val="21"/>
          <w14:ligatures w14:val="none"/>
        </w:rPr>
        <w:t>の確定</w:t>
      </w:r>
      <w:r w:rsidRPr="00E833B6">
        <w:rPr>
          <w:rFonts w:ascii="ＭＳ 明朝" w:eastAsia="ＭＳ 明朝" w:hAnsi="ＭＳ 明朝" w:cs="ＭＳ Ｐゴシック"/>
          <w:color w:val="000000" w:themeColor="text1"/>
          <w:kern w:val="0"/>
          <w:sz w:val="21"/>
          <w:szCs w:val="21"/>
          <w14:ligatures w14:val="none"/>
        </w:rPr>
        <w:t>が</w:t>
      </w:r>
      <w:r w:rsidR="00362609">
        <w:rPr>
          <w:rFonts w:ascii="ＭＳ 明朝" w:eastAsia="ＭＳ 明朝" w:hAnsi="ＭＳ 明朝" w:cs="ＭＳ Ｐゴシック" w:hint="eastAsia"/>
          <w:color w:val="000000" w:themeColor="text1"/>
          <w:kern w:val="0"/>
          <w:sz w:val="21"/>
          <w:szCs w:val="21"/>
          <w14:ligatures w14:val="none"/>
        </w:rPr>
        <w:t>検証</w:t>
      </w:r>
      <w:r w:rsidRPr="00E833B6">
        <w:rPr>
          <w:rFonts w:ascii="ＭＳ 明朝" w:eastAsia="ＭＳ 明朝" w:hAnsi="ＭＳ 明朝" w:cs="ＭＳ Ｐゴシック"/>
          <w:color w:val="000000" w:themeColor="text1"/>
          <w:kern w:val="0"/>
          <w:sz w:val="21"/>
          <w:szCs w:val="21"/>
          <w14:ligatures w14:val="none"/>
        </w:rPr>
        <w:t>できない状態</w:t>
      </w:r>
      <w:r w:rsidR="003D434C">
        <w:rPr>
          <w:rFonts w:ascii="ＭＳ 明朝" w:eastAsia="ＭＳ 明朝" w:hAnsi="ＭＳ 明朝" w:cs="ＭＳ Ｐゴシック" w:hint="eastAsia"/>
          <w:color w:val="000000" w:themeColor="text1"/>
          <w:kern w:val="0"/>
          <w:sz w:val="21"/>
          <w:szCs w:val="21"/>
          <w14:ligatures w14:val="none"/>
        </w:rPr>
        <w:t>も</w:t>
      </w:r>
      <w:r w:rsidRPr="00E833B6">
        <w:rPr>
          <w:rFonts w:ascii="ＭＳ 明朝" w:eastAsia="ＭＳ 明朝" w:hAnsi="ＭＳ 明朝" w:cs="ＭＳ Ｐゴシック"/>
          <w:color w:val="000000" w:themeColor="text1"/>
          <w:kern w:val="0"/>
          <w:sz w:val="21"/>
          <w:szCs w:val="21"/>
          <w14:ligatures w14:val="none"/>
        </w:rPr>
        <w:t>生じている。</w:t>
      </w:r>
    </w:p>
    <w:p w14:paraId="63E222C6" w14:textId="77777777" w:rsidR="00213138" w:rsidRDefault="00E833B6" w:rsidP="00BB56BB">
      <w:pPr>
        <w:widowControl/>
        <w:spacing w:after="0" w:line="240" w:lineRule="auto"/>
        <w:ind w:right="-1" w:firstLineChars="100" w:firstLine="210"/>
        <w:rPr>
          <w:rFonts w:ascii="ＭＳ 明朝" w:eastAsia="ＭＳ 明朝" w:hAnsi="ＭＳ 明朝" w:cs="ＭＳ Ｐゴシック"/>
          <w:color w:val="000000" w:themeColor="text1"/>
          <w:kern w:val="0"/>
          <w:sz w:val="21"/>
          <w:szCs w:val="21"/>
          <w14:ligatures w14:val="none"/>
        </w:rPr>
      </w:pPr>
      <w:r w:rsidRPr="00E833B6">
        <w:rPr>
          <w:rFonts w:ascii="ＭＳ 明朝" w:eastAsia="ＭＳ 明朝" w:hAnsi="ＭＳ 明朝" w:cs="ＭＳ Ｐゴシック" w:hint="eastAsia"/>
          <w:color w:val="000000" w:themeColor="text1"/>
          <w:kern w:val="0"/>
          <w:sz w:val="21"/>
          <w:szCs w:val="21"/>
          <w14:ligatures w14:val="none"/>
        </w:rPr>
        <w:t>また、指定管理者が自己の責任および費用において実施されるべき自主事業の複写サービスの電気料金が市費で負担されている可能性があり、市に損害が生じている蓋然性が</w:t>
      </w:r>
      <w:r w:rsidR="00613D6A">
        <w:rPr>
          <w:rFonts w:ascii="ＭＳ 明朝" w:eastAsia="ＭＳ 明朝" w:hAnsi="ＭＳ 明朝" w:cs="ＭＳ Ｐゴシック" w:hint="eastAsia"/>
          <w:color w:val="000000" w:themeColor="text1"/>
          <w:kern w:val="0"/>
          <w:sz w:val="21"/>
          <w:szCs w:val="21"/>
          <w14:ligatures w14:val="none"/>
        </w:rPr>
        <w:t>極めて</w:t>
      </w:r>
      <w:r w:rsidRPr="00E833B6">
        <w:rPr>
          <w:rFonts w:ascii="ＭＳ 明朝" w:eastAsia="ＭＳ 明朝" w:hAnsi="ＭＳ 明朝" w:cs="ＭＳ Ｐゴシック" w:hint="eastAsia"/>
          <w:color w:val="000000" w:themeColor="text1"/>
          <w:kern w:val="0"/>
          <w:sz w:val="21"/>
          <w:szCs w:val="21"/>
          <w14:ligatures w14:val="none"/>
        </w:rPr>
        <w:t>高い。</w:t>
      </w:r>
    </w:p>
    <w:p w14:paraId="2B980327" w14:textId="4215DE58" w:rsidR="00213138" w:rsidRDefault="00E833B6" w:rsidP="00213138">
      <w:pPr>
        <w:widowControl/>
        <w:spacing w:after="0" w:line="240" w:lineRule="auto"/>
        <w:ind w:right="-1" w:firstLineChars="100" w:firstLine="210"/>
        <w:rPr>
          <w:rFonts w:ascii="ＭＳ 明朝" w:eastAsia="ＭＳ 明朝" w:hAnsi="ＭＳ 明朝" w:cs="ＭＳ Ｐゴシック"/>
          <w:color w:val="000000" w:themeColor="text1"/>
          <w:kern w:val="0"/>
          <w:sz w:val="21"/>
          <w:szCs w:val="21"/>
          <w14:ligatures w14:val="none"/>
        </w:rPr>
      </w:pPr>
      <w:r w:rsidRPr="00E833B6">
        <w:rPr>
          <w:rFonts w:ascii="ＭＳ 明朝" w:eastAsia="ＭＳ 明朝" w:hAnsi="ＭＳ 明朝" w:cs="ＭＳ Ｐゴシック" w:hint="eastAsia"/>
          <w:color w:val="000000" w:themeColor="text1"/>
          <w:kern w:val="0"/>
          <w:sz w:val="21"/>
          <w:szCs w:val="21"/>
          <w14:ligatures w14:val="none"/>
        </w:rPr>
        <w:t>これ</w:t>
      </w:r>
      <w:r w:rsidR="00213138">
        <w:rPr>
          <w:rFonts w:ascii="ＭＳ 明朝" w:eastAsia="ＭＳ 明朝" w:hAnsi="ＭＳ 明朝" w:cs="ＭＳ Ｐゴシック" w:hint="eastAsia"/>
          <w:color w:val="000000" w:themeColor="text1"/>
          <w:kern w:val="0"/>
          <w:sz w:val="21"/>
          <w:szCs w:val="21"/>
          <w14:ligatures w14:val="none"/>
        </w:rPr>
        <w:t>らの会計行為</w:t>
      </w:r>
      <w:r w:rsidRPr="00E833B6">
        <w:rPr>
          <w:rFonts w:ascii="ＭＳ 明朝" w:eastAsia="ＭＳ 明朝" w:hAnsi="ＭＳ 明朝" w:cs="ＭＳ Ｐゴシック" w:hint="eastAsia"/>
          <w:color w:val="000000" w:themeColor="text1"/>
          <w:kern w:val="0"/>
          <w:sz w:val="21"/>
          <w:szCs w:val="21"/>
          <w14:ligatures w14:val="none"/>
        </w:rPr>
        <w:t>は</w:t>
      </w:r>
      <w:r w:rsidRPr="00E833B6">
        <w:rPr>
          <w:rFonts w:ascii="ＭＳ 明朝" w:eastAsia="ＭＳ 明朝" w:hAnsi="ＭＳ 明朝" w:cs="ＭＳ Ｐゴシック"/>
          <w:color w:val="000000" w:themeColor="text1"/>
          <w:kern w:val="0"/>
          <w:sz w:val="21"/>
          <w:szCs w:val="21"/>
          <w14:ligatures w14:val="none"/>
        </w:rPr>
        <w:t>、</w:t>
      </w:r>
      <w:bookmarkStart w:id="4" w:name="_Hlk221960048"/>
      <w:r w:rsidRPr="00E833B6">
        <w:rPr>
          <w:rFonts w:ascii="ＭＳ 明朝" w:eastAsia="ＭＳ 明朝" w:hAnsi="ＭＳ 明朝" w:cs="ＭＳ Ｐゴシック"/>
          <w:color w:val="000000" w:themeColor="text1"/>
          <w:kern w:val="0"/>
          <w:sz w:val="21"/>
          <w:szCs w:val="21"/>
          <w14:ligatures w14:val="none"/>
        </w:rPr>
        <w:t>地方自治法</w:t>
      </w:r>
      <w:r w:rsidRPr="00E833B6">
        <w:rPr>
          <w:rFonts w:ascii="ＭＳ 明朝" w:eastAsia="ＭＳ 明朝" w:hAnsi="ＭＳ 明朝" w:cs="ＭＳ Ｐゴシック" w:hint="eastAsia"/>
          <w:color w:val="000000" w:themeColor="text1"/>
          <w:kern w:val="0"/>
          <w:sz w:val="21"/>
          <w:szCs w:val="21"/>
          <w14:ligatures w14:val="none"/>
        </w:rPr>
        <w:t>第</w:t>
      </w:r>
      <w:r w:rsidRPr="00E833B6">
        <w:rPr>
          <w:rFonts w:ascii="ＭＳ 明朝" w:eastAsia="ＭＳ 明朝" w:hAnsi="ＭＳ 明朝" w:cs="ＭＳ Ｐゴシック"/>
          <w:color w:val="000000" w:themeColor="text1"/>
          <w:kern w:val="0"/>
          <w:sz w:val="21"/>
          <w:szCs w:val="21"/>
          <w14:ligatures w14:val="none"/>
        </w:rPr>
        <w:t>232条の</w:t>
      </w:r>
      <w:r w:rsidRPr="00E833B6">
        <w:rPr>
          <w:rFonts w:ascii="ＭＳ 明朝" w:eastAsia="ＭＳ 明朝" w:hAnsi="ＭＳ 明朝" w:cs="ＭＳ Ｐゴシック" w:hint="eastAsia"/>
          <w:color w:val="000000" w:themeColor="text1"/>
          <w:kern w:val="0"/>
          <w:sz w:val="21"/>
          <w:szCs w:val="21"/>
          <w14:ligatures w14:val="none"/>
        </w:rPr>
        <w:t>4第</w:t>
      </w:r>
      <w:r w:rsidRPr="00E833B6">
        <w:rPr>
          <w:rFonts w:ascii="ＭＳ 明朝" w:eastAsia="ＭＳ 明朝" w:hAnsi="ＭＳ 明朝" w:cs="ＭＳ Ｐゴシック"/>
          <w:color w:val="000000" w:themeColor="text1"/>
          <w:kern w:val="0"/>
          <w:sz w:val="21"/>
          <w:szCs w:val="21"/>
          <w14:ligatures w14:val="none"/>
        </w:rPr>
        <w:t>2</w:t>
      </w:r>
      <w:r w:rsidRPr="00E833B6">
        <w:rPr>
          <w:rFonts w:ascii="ＭＳ 明朝" w:eastAsia="ＭＳ 明朝" w:hAnsi="ＭＳ 明朝" w:cs="ＭＳ Ｐゴシック" w:hint="eastAsia"/>
          <w:color w:val="000000" w:themeColor="text1"/>
          <w:kern w:val="0"/>
          <w:sz w:val="21"/>
          <w:szCs w:val="21"/>
          <w14:ligatures w14:val="none"/>
        </w:rPr>
        <w:t>項</w:t>
      </w:r>
      <w:r w:rsidRPr="00E833B6">
        <w:rPr>
          <w:rFonts w:ascii="ＭＳ 明朝" w:eastAsia="ＭＳ 明朝" w:hAnsi="ＭＳ 明朝" w:cs="ＭＳ Ｐゴシック"/>
          <w:color w:val="000000" w:themeColor="text1"/>
          <w:kern w:val="0"/>
          <w:sz w:val="21"/>
          <w:szCs w:val="21"/>
          <w14:ligatures w14:val="none"/>
        </w:rPr>
        <w:t>が</w:t>
      </w:r>
      <w:r w:rsidRPr="00E833B6">
        <w:rPr>
          <w:rFonts w:ascii="ＭＳ 明朝" w:eastAsia="ＭＳ 明朝" w:hAnsi="ＭＳ 明朝" w:cs="ＭＳ Ｐゴシック" w:hint="eastAsia"/>
          <w:color w:val="000000" w:themeColor="text1"/>
          <w:kern w:val="0"/>
          <w:sz w:val="21"/>
          <w:szCs w:val="21"/>
          <w14:ligatures w14:val="none"/>
        </w:rPr>
        <w:t>定める公金の支出</w:t>
      </w:r>
      <w:r w:rsidRPr="00E833B6">
        <w:rPr>
          <w:rFonts w:ascii="ＭＳ 明朝" w:eastAsia="ＭＳ 明朝" w:hAnsi="ＭＳ 明朝" w:cs="ＭＳ Ｐゴシック"/>
          <w:color w:val="000000" w:themeColor="text1"/>
          <w:kern w:val="0"/>
          <w:sz w:val="21"/>
          <w:szCs w:val="21"/>
          <w14:ligatures w14:val="none"/>
        </w:rPr>
        <w:t>の適法性確認義務</w:t>
      </w:r>
      <w:r w:rsidRPr="00E833B6">
        <w:rPr>
          <w:rFonts w:ascii="ＭＳ 明朝" w:eastAsia="ＭＳ 明朝" w:hAnsi="ＭＳ 明朝" w:cs="ＭＳ Ｐゴシック" w:hint="eastAsia"/>
          <w:color w:val="000000" w:themeColor="text1"/>
          <w:kern w:val="0"/>
          <w:sz w:val="21"/>
          <w:szCs w:val="21"/>
          <w14:ligatures w14:val="none"/>
        </w:rPr>
        <w:t>の趣旨</w:t>
      </w:r>
      <w:r w:rsidRPr="00E833B6">
        <w:rPr>
          <w:rFonts w:ascii="ＭＳ 明朝" w:eastAsia="ＭＳ 明朝" w:hAnsi="ＭＳ 明朝" w:cs="ＭＳ Ｐゴシック"/>
          <w:color w:val="000000" w:themeColor="text1"/>
          <w:kern w:val="0"/>
          <w:sz w:val="21"/>
          <w:szCs w:val="21"/>
          <w14:ligatures w14:val="none"/>
        </w:rPr>
        <w:t>に</w:t>
      </w:r>
      <w:r w:rsidRPr="00E833B6">
        <w:rPr>
          <w:rFonts w:ascii="ＭＳ 明朝" w:eastAsia="ＭＳ 明朝" w:hAnsi="ＭＳ 明朝" w:cs="ＭＳ Ｐゴシック" w:hint="eastAsia"/>
          <w:color w:val="000000" w:themeColor="text1"/>
          <w:kern w:val="0"/>
          <w:sz w:val="21"/>
          <w:szCs w:val="21"/>
          <w14:ligatures w14:val="none"/>
        </w:rPr>
        <w:t>反</w:t>
      </w:r>
      <w:r w:rsidRPr="00E833B6">
        <w:rPr>
          <w:rFonts w:ascii="ＭＳ 明朝" w:eastAsia="ＭＳ 明朝" w:hAnsi="ＭＳ 明朝" w:cs="ＭＳ Ｐゴシック"/>
          <w:color w:val="000000" w:themeColor="text1"/>
          <w:kern w:val="0"/>
          <w:sz w:val="21"/>
          <w:szCs w:val="21"/>
          <w14:ligatures w14:val="none"/>
        </w:rPr>
        <w:t>し</w:t>
      </w:r>
      <w:bookmarkEnd w:id="4"/>
      <w:r w:rsidRPr="00E833B6">
        <w:rPr>
          <w:rFonts w:ascii="ＭＳ 明朝" w:eastAsia="ＭＳ 明朝" w:hAnsi="ＭＳ 明朝" w:cs="ＭＳ Ｐゴシック"/>
          <w:color w:val="000000" w:themeColor="text1"/>
          <w:kern w:val="0"/>
          <w:sz w:val="21"/>
          <w:szCs w:val="21"/>
          <w14:ligatures w14:val="none"/>
        </w:rPr>
        <w:t>、同法</w:t>
      </w:r>
      <w:r w:rsidRPr="00E833B6">
        <w:rPr>
          <w:rFonts w:ascii="ＭＳ 明朝" w:eastAsia="ＭＳ 明朝" w:hAnsi="ＭＳ 明朝" w:cs="ＭＳ Ｐゴシック" w:hint="eastAsia"/>
          <w:color w:val="000000" w:themeColor="text1"/>
          <w:kern w:val="0"/>
          <w:sz w:val="21"/>
          <w:szCs w:val="21"/>
          <w14:ligatures w14:val="none"/>
        </w:rPr>
        <w:t>第</w:t>
      </w:r>
      <w:r w:rsidRPr="00E833B6">
        <w:rPr>
          <w:rFonts w:ascii="ＭＳ 明朝" w:eastAsia="ＭＳ 明朝" w:hAnsi="ＭＳ 明朝" w:cs="ＭＳ Ｐゴシック"/>
          <w:color w:val="000000" w:themeColor="text1"/>
          <w:kern w:val="0"/>
          <w:sz w:val="21"/>
          <w:szCs w:val="21"/>
          <w14:ligatures w14:val="none"/>
        </w:rPr>
        <w:t>242条にいう「違法または不当な公金の支出」に該当</w:t>
      </w:r>
      <w:r w:rsidR="000B2F8C">
        <w:rPr>
          <w:rFonts w:ascii="ＭＳ 明朝" w:eastAsia="ＭＳ 明朝" w:hAnsi="ＭＳ 明朝" w:cs="ＭＳ Ｐゴシック" w:hint="eastAsia"/>
          <w:color w:val="000000" w:themeColor="text1"/>
          <w:kern w:val="0"/>
          <w:sz w:val="21"/>
          <w:szCs w:val="21"/>
          <w14:ligatures w14:val="none"/>
        </w:rPr>
        <w:t>し、制度的正当性・妥当性を欠くものである。</w:t>
      </w:r>
    </w:p>
    <w:p w14:paraId="7DCF1B8F" w14:textId="20ADDD42" w:rsidR="00E833B6" w:rsidRPr="00E833B6" w:rsidRDefault="00E833B6" w:rsidP="00213138">
      <w:pPr>
        <w:widowControl/>
        <w:spacing w:after="0" w:line="240" w:lineRule="auto"/>
        <w:ind w:right="-1" w:firstLineChars="100" w:firstLine="210"/>
        <w:rPr>
          <w:rFonts w:ascii="ＭＳ 明朝" w:eastAsia="ＭＳ 明朝" w:hAnsi="ＭＳ 明朝" w:cs="ＭＳ Ｐゴシック"/>
          <w:color w:val="000000" w:themeColor="text1"/>
          <w:kern w:val="0"/>
          <w:sz w:val="21"/>
          <w:szCs w:val="21"/>
          <w14:ligatures w14:val="none"/>
        </w:rPr>
      </w:pPr>
      <w:r w:rsidRPr="00E833B6">
        <w:rPr>
          <w:rFonts w:ascii="ＭＳ 明朝" w:eastAsia="ＭＳ 明朝" w:hAnsi="ＭＳ 明朝" w:cs="ＭＳ Ｐゴシック" w:hint="eastAsia"/>
          <w:color w:val="000000" w:themeColor="text1"/>
          <w:kern w:val="0"/>
          <w:sz w:val="21"/>
          <w:szCs w:val="21"/>
          <w14:ligatures w14:val="none"/>
        </w:rPr>
        <w:t>よって、</w:t>
      </w:r>
      <w:r w:rsidR="00772DA0">
        <w:rPr>
          <w:rFonts w:ascii="ＭＳ 明朝" w:eastAsia="ＭＳ 明朝" w:hAnsi="ＭＳ 明朝" w:cs="ＭＳ Ｐゴシック" w:hint="eastAsia"/>
          <w:color w:val="000000" w:themeColor="text1"/>
          <w:kern w:val="0"/>
          <w:sz w:val="21"/>
          <w:szCs w:val="21"/>
          <w14:ligatures w14:val="none"/>
        </w:rPr>
        <w:t>監査</w:t>
      </w:r>
      <w:r w:rsidR="00C63F28">
        <w:rPr>
          <w:rFonts w:ascii="ＭＳ 明朝" w:eastAsia="ＭＳ 明朝" w:hAnsi="ＭＳ 明朝" w:cs="ＭＳ Ｐゴシック" w:hint="eastAsia"/>
          <w:color w:val="000000" w:themeColor="text1"/>
          <w:kern w:val="0"/>
          <w:sz w:val="21"/>
          <w:szCs w:val="21"/>
          <w14:ligatures w14:val="none"/>
        </w:rPr>
        <w:t>委員におかれては</w:t>
      </w:r>
      <w:r w:rsidR="00772DA0">
        <w:rPr>
          <w:rFonts w:ascii="ＭＳ 明朝" w:eastAsia="ＭＳ 明朝" w:hAnsi="ＭＳ 明朝" w:cs="ＭＳ Ｐゴシック" w:hint="eastAsia"/>
          <w:color w:val="000000" w:themeColor="text1"/>
          <w:kern w:val="0"/>
          <w:sz w:val="21"/>
          <w:szCs w:val="21"/>
          <w14:ligatures w14:val="none"/>
        </w:rPr>
        <w:t>、</w:t>
      </w:r>
      <w:r w:rsidR="008D2388">
        <w:rPr>
          <w:rFonts w:ascii="ＭＳ 明朝" w:eastAsia="ＭＳ 明朝" w:hAnsi="ＭＳ 明朝" w:cs="ＭＳ Ｐゴシック" w:hint="eastAsia"/>
          <w:color w:val="000000" w:themeColor="text1"/>
          <w:kern w:val="0"/>
          <w:sz w:val="21"/>
          <w:szCs w:val="21"/>
          <w14:ligatures w14:val="none"/>
        </w:rPr>
        <w:t>支出負担行為決定者の</w:t>
      </w:r>
      <w:r w:rsidR="008D2388" w:rsidRPr="00947A54">
        <w:rPr>
          <w:rFonts w:ascii="ＭＳ 明朝" w:eastAsia="ＭＳ 明朝" w:hAnsi="ＭＳ 明朝" w:cs="ＭＳ Ｐゴシック"/>
          <w:color w:val="000000" w:themeColor="text1"/>
          <w:kern w:val="0"/>
          <w:sz w:val="21"/>
          <w:szCs w:val="21"/>
          <w14:ligatures w14:val="none"/>
        </w:rPr>
        <w:t>義務</w:t>
      </w:r>
      <w:r w:rsidR="008D2388">
        <w:rPr>
          <w:rFonts w:ascii="ＭＳ 明朝" w:eastAsia="ＭＳ 明朝" w:hAnsi="ＭＳ 明朝" w:cs="ＭＳ Ｐゴシック" w:hint="eastAsia"/>
          <w:color w:val="000000" w:themeColor="text1"/>
          <w:kern w:val="0"/>
          <w:sz w:val="21"/>
          <w:szCs w:val="21"/>
          <w14:ligatures w14:val="none"/>
        </w:rPr>
        <w:t>違反を含め、</w:t>
      </w:r>
      <w:r w:rsidRPr="00E833B6">
        <w:rPr>
          <w:rFonts w:ascii="ＭＳ 明朝" w:eastAsia="ＭＳ 明朝" w:hAnsi="ＭＳ 明朝" w:cs="ＭＳ Ｐゴシック" w:hint="eastAsia"/>
          <w:color w:val="000000" w:themeColor="text1"/>
          <w:kern w:val="0"/>
          <w:sz w:val="21"/>
          <w:szCs w:val="21"/>
          <w14:ligatures w14:val="none"/>
        </w:rPr>
        <w:t>当該支出の</w:t>
      </w:r>
      <w:r w:rsidR="00D91F88">
        <w:rPr>
          <w:rFonts w:ascii="ＭＳ 明朝" w:eastAsia="ＭＳ 明朝" w:hAnsi="ＭＳ 明朝" w:cs="ＭＳ Ｐゴシック" w:hint="eastAsia"/>
          <w:color w:val="000000" w:themeColor="text1"/>
          <w:kern w:val="0"/>
          <w:sz w:val="21"/>
          <w:szCs w:val="21"/>
          <w14:ligatures w14:val="none"/>
        </w:rPr>
        <w:t>違法性・不当性を監査し</w:t>
      </w:r>
      <w:r w:rsidR="00C63F28">
        <w:rPr>
          <w:rFonts w:ascii="ＭＳ 明朝" w:eastAsia="ＭＳ 明朝" w:hAnsi="ＭＳ 明朝" w:cs="ＭＳ Ｐゴシック" w:hint="eastAsia"/>
          <w:color w:val="000000" w:themeColor="text1"/>
          <w:kern w:val="0"/>
          <w:sz w:val="21"/>
          <w:szCs w:val="21"/>
          <w14:ligatures w14:val="none"/>
        </w:rPr>
        <w:t>、</w:t>
      </w:r>
      <w:r w:rsidRPr="00E833B6">
        <w:rPr>
          <w:rFonts w:ascii="ＭＳ 明朝" w:eastAsia="ＭＳ 明朝" w:hAnsi="ＭＳ 明朝" w:cs="ＭＳ Ｐゴシック" w:hint="eastAsia"/>
          <w:color w:val="000000" w:themeColor="text1"/>
          <w:kern w:val="0"/>
          <w:sz w:val="21"/>
          <w:szCs w:val="21"/>
          <w14:ligatures w14:val="none"/>
        </w:rPr>
        <w:t>必要な措置を講じるよう</w:t>
      </w:r>
      <w:r w:rsidR="00E27F2D">
        <w:rPr>
          <w:rFonts w:ascii="ＭＳ 明朝" w:eastAsia="ＭＳ 明朝" w:hAnsi="ＭＳ 明朝" w:cs="ＭＳ Ｐゴシック" w:hint="eastAsia"/>
          <w:color w:val="000000" w:themeColor="text1"/>
          <w:kern w:val="0"/>
          <w:sz w:val="21"/>
          <w:szCs w:val="21"/>
          <w14:ligatures w14:val="none"/>
        </w:rPr>
        <w:t>首長</w:t>
      </w:r>
      <w:r w:rsidR="00102679">
        <w:rPr>
          <w:rFonts w:ascii="ＭＳ 明朝" w:eastAsia="ＭＳ 明朝" w:hAnsi="ＭＳ 明朝" w:cs="ＭＳ Ｐゴシック" w:hint="eastAsia"/>
          <w:color w:val="000000" w:themeColor="text1"/>
          <w:kern w:val="0"/>
          <w:sz w:val="21"/>
          <w:szCs w:val="21"/>
          <w14:ligatures w14:val="none"/>
        </w:rPr>
        <w:t>に対し</w:t>
      </w:r>
      <w:r w:rsidR="00C63F28">
        <w:rPr>
          <w:rFonts w:ascii="ＭＳ 明朝" w:eastAsia="ＭＳ 明朝" w:hAnsi="ＭＳ 明朝" w:cs="ＭＳ Ｐゴシック" w:hint="eastAsia"/>
          <w:color w:val="000000" w:themeColor="text1"/>
          <w:kern w:val="0"/>
          <w:sz w:val="21"/>
          <w:szCs w:val="21"/>
          <w14:ligatures w14:val="none"/>
        </w:rPr>
        <w:t>勧告</w:t>
      </w:r>
      <w:r w:rsidR="001A2921">
        <w:rPr>
          <w:rFonts w:ascii="ＭＳ 明朝" w:eastAsia="ＭＳ 明朝" w:hAnsi="ＭＳ 明朝" w:cs="ＭＳ Ｐゴシック" w:hint="eastAsia"/>
          <w:color w:val="000000" w:themeColor="text1"/>
          <w:kern w:val="0"/>
          <w:sz w:val="21"/>
          <w:szCs w:val="21"/>
          <w14:ligatures w14:val="none"/>
        </w:rPr>
        <w:t>す</w:t>
      </w:r>
      <w:r w:rsidR="00C63F28">
        <w:rPr>
          <w:rFonts w:ascii="ＭＳ 明朝" w:eastAsia="ＭＳ 明朝" w:hAnsi="ＭＳ 明朝" w:cs="ＭＳ Ｐゴシック" w:hint="eastAsia"/>
          <w:color w:val="000000" w:themeColor="text1"/>
          <w:kern w:val="0"/>
          <w:sz w:val="21"/>
          <w:szCs w:val="21"/>
          <w14:ligatures w14:val="none"/>
        </w:rPr>
        <w:t>ることを</w:t>
      </w:r>
      <w:r w:rsidRPr="00E833B6">
        <w:rPr>
          <w:rFonts w:ascii="ＭＳ 明朝" w:eastAsia="ＭＳ 明朝" w:hAnsi="ＭＳ 明朝" w:cs="ＭＳ Ｐゴシック" w:hint="eastAsia"/>
          <w:color w:val="000000" w:themeColor="text1"/>
          <w:kern w:val="0"/>
          <w:sz w:val="21"/>
          <w:szCs w:val="21"/>
          <w14:ligatures w14:val="none"/>
        </w:rPr>
        <w:t>求め</w:t>
      </w:r>
      <w:r w:rsidR="00212A70">
        <w:rPr>
          <w:rFonts w:ascii="ＭＳ 明朝" w:eastAsia="ＭＳ 明朝" w:hAnsi="ＭＳ 明朝" w:cs="ＭＳ Ｐゴシック" w:hint="eastAsia"/>
          <w:color w:val="000000" w:themeColor="text1"/>
          <w:kern w:val="0"/>
          <w:sz w:val="21"/>
          <w:szCs w:val="21"/>
          <w14:ligatures w14:val="none"/>
        </w:rPr>
        <w:t>ます</w:t>
      </w:r>
      <w:r w:rsidRPr="00E833B6">
        <w:rPr>
          <w:rFonts w:ascii="ＭＳ 明朝" w:eastAsia="ＭＳ 明朝" w:hAnsi="ＭＳ 明朝" w:cs="ＭＳ Ｐゴシック" w:hint="eastAsia"/>
          <w:color w:val="000000" w:themeColor="text1"/>
          <w:kern w:val="0"/>
          <w:sz w:val="21"/>
          <w:szCs w:val="21"/>
          <w14:ligatures w14:val="none"/>
        </w:rPr>
        <w:t>。</w:t>
      </w:r>
    </w:p>
    <w:p w14:paraId="60669D1D" w14:textId="77777777" w:rsidR="0089114E" w:rsidRDefault="0089114E" w:rsidP="00947A54">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p>
    <w:p w14:paraId="663D4E97" w14:textId="0E189707" w:rsidR="00947A54" w:rsidRPr="00947A54" w:rsidRDefault="00947A54" w:rsidP="00947A54">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２</w:t>
      </w:r>
      <w:r w:rsidRPr="00947A54">
        <w:rPr>
          <w:rFonts w:ascii="ＭＳ 明朝" w:eastAsia="ＭＳ 明朝" w:hAnsi="ＭＳ 明朝" w:cs="ＭＳ Ｐゴシック"/>
          <w:color w:val="000000" w:themeColor="text1"/>
          <w:kern w:val="0"/>
          <w:sz w:val="21"/>
          <w:szCs w:val="21"/>
          <w14:ligatures w14:val="none"/>
        </w:rPr>
        <w:t xml:space="preserve">　請求の理由</w:t>
      </w:r>
    </w:p>
    <w:p w14:paraId="58FCE97F" w14:textId="2B4FCF12" w:rsidR="00947A54" w:rsidRDefault="00947A54" w:rsidP="009A13AE">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bookmarkStart w:id="5" w:name="_Hlk221956772"/>
      <w:r w:rsidRPr="00947A54">
        <w:rPr>
          <w:rFonts w:ascii="ＭＳ 明朝" w:eastAsia="ＭＳ 明朝" w:hAnsi="ＭＳ 明朝" w:cs="ＭＳ Ｐゴシック" w:hint="eastAsia"/>
          <w:color w:val="000000" w:themeColor="text1"/>
          <w:kern w:val="0"/>
          <w:sz w:val="21"/>
          <w:szCs w:val="21"/>
          <w14:ligatures w14:val="none"/>
        </w:rPr>
        <w:t>（１）</w:t>
      </w:r>
      <w:bookmarkEnd w:id="5"/>
      <w:r w:rsidRPr="00947A54">
        <w:rPr>
          <w:rFonts w:ascii="ＭＳ 明朝" w:eastAsia="ＭＳ 明朝" w:hAnsi="ＭＳ 明朝" w:cs="ＭＳ Ｐゴシック"/>
          <w:color w:val="000000" w:themeColor="text1"/>
          <w:kern w:val="0"/>
          <w:sz w:val="21"/>
          <w:szCs w:val="21"/>
          <w14:ligatures w14:val="none"/>
        </w:rPr>
        <w:t>収支報告</w:t>
      </w:r>
      <w:r w:rsidR="007E6BC9">
        <w:rPr>
          <w:rFonts w:ascii="ＭＳ 明朝" w:eastAsia="ＭＳ 明朝" w:hAnsi="ＭＳ 明朝" w:cs="ＭＳ Ｐゴシック" w:hint="eastAsia"/>
          <w:color w:val="000000" w:themeColor="text1"/>
          <w:kern w:val="0"/>
          <w:sz w:val="21"/>
          <w:szCs w:val="21"/>
          <w14:ligatures w14:val="none"/>
        </w:rPr>
        <w:t>が長期にわたり「収支差額ゼロ」とされている異常性</w:t>
      </w:r>
    </w:p>
    <w:p w14:paraId="0156F2B9" w14:textId="77777777" w:rsidR="00E90A09" w:rsidRDefault="00AD160D" w:rsidP="005C74ED">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令和3年度から令和6年度の事業報告として</w:t>
      </w:r>
      <w:r>
        <w:rPr>
          <w:rFonts w:ascii="ＭＳ 明朝" w:eastAsia="ＭＳ 明朝" w:hAnsi="ＭＳ 明朝" w:cs="ＭＳ Ｐゴシック" w:hint="eastAsia"/>
          <w:color w:val="000000" w:themeColor="text1"/>
          <w:kern w:val="0"/>
          <w:sz w:val="21"/>
          <w:szCs w:val="21"/>
          <w14:ligatures w14:val="none"/>
        </w:rPr>
        <w:t>市立図書館の</w:t>
      </w:r>
      <w:r w:rsidRPr="00947A54">
        <w:rPr>
          <w:rFonts w:ascii="ＭＳ 明朝" w:eastAsia="ＭＳ 明朝" w:hAnsi="ＭＳ 明朝" w:cs="ＭＳ Ｐゴシック" w:hint="eastAsia"/>
          <w:color w:val="000000" w:themeColor="text1"/>
          <w:kern w:val="0"/>
          <w:sz w:val="21"/>
          <w:szCs w:val="21"/>
          <w14:ligatures w14:val="none"/>
        </w:rPr>
        <w:t>指定管理者から提出された収支報告書</w:t>
      </w:r>
      <w:r>
        <w:rPr>
          <w:rFonts w:ascii="ＭＳ 明朝" w:eastAsia="ＭＳ 明朝" w:hAnsi="ＭＳ 明朝" w:cs="ＭＳ Ｐゴシック" w:hint="eastAsia"/>
          <w:color w:val="000000" w:themeColor="text1"/>
          <w:kern w:val="0"/>
          <w:sz w:val="21"/>
          <w:szCs w:val="21"/>
          <w14:ligatures w14:val="none"/>
        </w:rPr>
        <w:t>は</w:t>
      </w:r>
      <w:r w:rsidRPr="00947A54">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一貫して「</w:t>
      </w:r>
      <w:r w:rsidRPr="00947A54">
        <w:rPr>
          <w:rFonts w:ascii="ＭＳ 明朝" w:eastAsia="ＭＳ 明朝" w:hAnsi="ＭＳ 明朝" w:cs="ＭＳ Ｐゴシック" w:hint="eastAsia"/>
          <w:color w:val="000000" w:themeColor="text1"/>
          <w:kern w:val="0"/>
          <w:sz w:val="21"/>
          <w:szCs w:val="21"/>
          <w14:ligatures w14:val="none"/>
        </w:rPr>
        <w:t>収支差額ゼロ」</w:t>
      </w:r>
      <w:r>
        <w:rPr>
          <w:rFonts w:ascii="ＭＳ 明朝" w:eastAsia="ＭＳ 明朝" w:hAnsi="ＭＳ 明朝" w:cs="ＭＳ Ｐゴシック" w:hint="eastAsia"/>
          <w:color w:val="000000" w:themeColor="text1"/>
          <w:kern w:val="0"/>
          <w:sz w:val="21"/>
          <w:szCs w:val="21"/>
          <w14:ligatures w14:val="none"/>
        </w:rPr>
        <w:t>「</w:t>
      </w:r>
      <w:r w:rsidRPr="00947A54">
        <w:rPr>
          <w:rFonts w:ascii="ＭＳ 明朝" w:eastAsia="ＭＳ 明朝" w:hAnsi="ＭＳ 明朝" w:cs="ＭＳ Ｐゴシック" w:hint="eastAsia"/>
          <w:color w:val="000000" w:themeColor="text1"/>
          <w:kern w:val="0"/>
          <w:sz w:val="21"/>
          <w:szCs w:val="21"/>
          <w14:ligatures w14:val="none"/>
        </w:rPr>
        <w:t>人件費</w:t>
      </w:r>
      <w:r>
        <w:rPr>
          <w:rFonts w:ascii="ＭＳ 明朝" w:eastAsia="ＭＳ 明朝" w:hAnsi="ＭＳ 明朝" w:cs="ＭＳ Ｐゴシック" w:hint="eastAsia"/>
          <w:color w:val="000000" w:themeColor="text1"/>
          <w:kern w:val="0"/>
          <w:sz w:val="21"/>
          <w:szCs w:val="21"/>
          <w14:ligatures w14:val="none"/>
        </w:rPr>
        <w:t>は</w:t>
      </w:r>
      <w:r w:rsidRPr="00947A54">
        <w:rPr>
          <w:rFonts w:ascii="ＭＳ 明朝" w:eastAsia="ＭＳ 明朝" w:hAnsi="ＭＳ 明朝" w:cs="ＭＳ Ｐゴシック" w:hint="eastAsia"/>
          <w:color w:val="000000" w:themeColor="text1"/>
          <w:kern w:val="0"/>
          <w:sz w:val="21"/>
          <w:szCs w:val="21"/>
          <w14:ligatures w14:val="none"/>
        </w:rPr>
        <w:t>同額</w:t>
      </w:r>
      <w:r>
        <w:rPr>
          <w:rFonts w:ascii="ＭＳ 明朝" w:eastAsia="ＭＳ 明朝" w:hAnsi="ＭＳ 明朝" w:cs="ＭＳ Ｐゴシック" w:hint="eastAsia"/>
          <w:color w:val="000000" w:themeColor="text1"/>
          <w:kern w:val="0"/>
          <w:sz w:val="21"/>
          <w:szCs w:val="21"/>
          <w14:ligatures w14:val="none"/>
        </w:rPr>
        <w:t>」</w:t>
      </w:r>
      <w:r w:rsidRPr="00947A54">
        <w:rPr>
          <w:rFonts w:ascii="ＭＳ 明朝" w:eastAsia="ＭＳ 明朝" w:hAnsi="ＭＳ 明朝" w:cs="ＭＳ Ｐゴシック" w:hint="eastAsia"/>
          <w:color w:val="000000" w:themeColor="text1"/>
          <w:kern w:val="0"/>
          <w:sz w:val="21"/>
          <w:szCs w:val="21"/>
          <w14:ligatures w14:val="none"/>
        </w:rPr>
        <w:t>と報告されている。</w:t>
      </w:r>
      <w:r>
        <w:rPr>
          <w:rFonts w:ascii="ＭＳ 明朝" w:eastAsia="ＭＳ 明朝" w:hAnsi="ＭＳ 明朝" w:cs="ＭＳ Ｐゴシック" w:hint="eastAsia"/>
          <w:color w:val="000000" w:themeColor="text1"/>
          <w:kern w:val="0"/>
          <w:sz w:val="21"/>
          <w:szCs w:val="21"/>
          <w14:ligatures w14:val="none"/>
        </w:rPr>
        <w:t>しかし、図書館業務における人件費は</w:t>
      </w:r>
      <w:r w:rsidR="00ED3D4E">
        <w:rPr>
          <w:rFonts w:ascii="ＭＳ 明朝" w:eastAsia="ＭＳ 明朝" w:hAnsi="ＭＳ 明朝" w:cs="ＭＳ Ｐゴシック" w:hint="eastAsia"/>
          <w:color w:val="000000" w:themeColor="text1"/>
          <w:kern w:val="0"/>
          <w:sz w:val="21"/>
          <w:szCs w:val="21"/>
          <w14:ligatures w14:val="none"/>
        </w:rPr>
        <w:t>、賃金改定や職員の入れ替えなどによって毎年度変動するのが通常であり、複数年度にわたって同額で推移することは不自然であり、実務上あり得ない。</w:t>
      </w:r>
      <w:r w:rsidR="00E90A09" w:rsidRPr="00947A54">
        <w:rPr>
          <w:rFonts w:ascii="ＭＳ 明朝" w:eastAsia="ＭＳ 明朝" w:hAnsi="ＭＳ 明朝" w:cs="ＭＳ Ｐゴシック" w:hint="eastAsia"/>
          <w:color w:val="000000" w:themeColor="text1"/>
          <w:kern w:val="0"/>
          <w:sz w:val="21"/>
          <w:szCs w:val="21"/>
          <w14:ligatures w14:val="none"/>
        </w:rPr>
        <w:t>因みに、平成25年度から指定管理業務を受託している本件指定管理者から提出された収支報告書において</w:t>
      </w:r>
      <w:r w:rsidR="00E90A09">
        <w:rPr>
          <w:rFonts w:ascii="ＭＳ 明朝" w:eastAsia="ＭＳ 明朝" w:hAnsi="ＭＳ 明朝" w:cs="ＭＳ Ｐゴシック" w:hint="eastAsia"/>
          <w:color w:val="000000" w:themeColor="text1"/>
          <w:kern w:val="0"/>
          <w:sz w:val="21"/>
          <w:szCs w:val="21"/>
          <w14:ligatures w14:val="none"/>
        </w:rPr>
        <w:t>も、当初から</w:t>
      </w:r>
      <w:r w:rsidR="00E90A09" w:rsidRPr="00947A54">
        <w:rPr>
          <w:rFonts w:ascii="ＭＳ 明朝" w:eastAsia="ＭＳ 明朝" w:hAnsi="ＭＳ 明朝" w:cs="ＭＳ Ｐゴシック" w:hint="eastAsia"/>
          <w:color w:val="000000" w:themeColor="text1"/>
          <w:kern w:val="0"/>
          <w:sz w:val="21"/>
          <w:szCs w:val="21"/>
          <w14:ligatures w14:val="none"/>
        </w:rPr>
        <w:t>「収支差額ゼロ」と報告されている。</w:t>
      </w:r>
    </w:p>
    <w:p w14:paraId="0F31AB80" w14:textId="14A6D128" w:rsidR="00C81278" w:rsidRDefault="00ED3D4E" w:rsidP="005C74ED">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したがって、</w:t>
      </w:r>
      <w:r w:rsidR="00E90A09">
        <w:rPr>
          <w:rFonts w:ascii="ＭＳ 明朝" w:eastAsia="ＭＳ 明朝" w:hAnsi="ＭＳ 明朝" w:cs="ＭＳ Ｐゴシック" w:hint="eastAsia"/>
          <w:color w:val="000000" w:themeColor="text1"/>
          <w:kern w:val="0"/>
          <w:sz w:val="21"/>
          <w:szCs w:val="21"/>
          <w14:ligatures w14:val="none"/>
        </w:rPr>
        <w:t>これらの収支は実績に基づくものではなく、</w:t>
      </w:r>
      <w:r w:rsidR="00ED0799">
        <w:rPr>
          <w:rFonts w:ascii="ＭＳ 明朝" w:eastAsia="ＭＳ 明朝" w:hAnsi="ＭＳ 明朝" w:cs="ＭＳ Ｐゴシック" w:hint="eastAsia"/>
          <w:color w:val="000000" w:themeColor="text1"/>
          <w:kern w:val="0"/>
          <w:sz w:val="21"/>
          <w:szCs w:val="21"/>
          <w14:ligatures w14:val="none"/>
        </w:rPr>
        <w:t>予算である債務負担行為</w:t>
      </w:r>
      <w:r w:rsidR="00E90A09">
        <w:rPr>
          <w:rFonts w:ascii="ＭＳ 明朝" w:eastAsia="ＭＳ 明朝" w:hAnsi="ＭＳ 明朝" w:cs="ＭＳ Ｐゴシック" w:hint="eastAsia"/>
          <w:color w:val="000000" w:themeColor="text1"/>
          <w:kern w:val="0"/>
          <w:sz w:val="21"/>
          <w:szCs w:val="21"/>
          <w14:ligatures w14:val="none"/>
        </w:rPr>
        <w:t>の額に合わせて</w:t>
      </w:r>
      <w:r w:rsidR="008A4DA9">
        <w:rPr>
          <w:rFonts w:ascii="ＭＳ 明朝" w:eastAsia="ＭＳ 明朝" w:hAnsi="ＭＳ 明朝" w:cs="ＭＳ Ｐゴシック" w:hint="eastAsia"/>
          <w:color w:val="000000" w:themeColor="text1"/>
          <w:kern w:val="0"/>
          <w:sz w:val="21"/>
          <w:szCs w:val="21"/>
          <w14:ligatures w14:val="none"/>
        </w:rPr>
        <w:t>形式を整えるために</w:t>
      </w:r>
      <w:r w:rsidR="00E90A09" w:rsidRPr="00947A54">
        <w:rPr>
          <w:rFonts w:ascii="ＭＳ 明朝" w:eastAsia="ＭＳ 明朝" w:hAnsi="ＭＳ 明朝" w:cs="ＭＳ Ｐゴシック" w:hint="eastAsia"/>
          <w:color w:val="000000" w:themeColor="text1"/>
          <w:kern w:val="0"/>
          <w:sz w:val="21"/>
          <w:szCs w:val="21"/>
          <w14:ligatures w14:val="none"/>
        </w:rPr>
        <w:t>恣意的に調整</w:t>
      </w:r>
      <w:r w:rsidR="00E90A09">
        <w:rPr>
          <w:rFonts w:ascii="ＭＳ 明朝" w:eastAsia="ＭＳ 明朝" w:hAnsi="ＭＳ 明朝" w:cs="ＭＳ Ｐゴシック" w:hint="eastAsia"/>
          <w:color w:val="000000" w:themeColor="text1"/>
          <w:kern w:val="0"/>
          <w:sz w:val="21"/>
          <w:szCs w:val="21"/>
          <w14:ligatures w14:val="none"/>
        </w:rPr>
        <w:t>された疑いが極めて高</w:t>
      </w:r>
      <w:r w:rsidR="00C81278">
        <w:rPr>
          <w:rFonts w:ascii="ＭＳ 明朝" w:eastAsia="ＭＳ 明朝" w:hAnsi="ＭＳ 明朝" w:cs="ＭＳ Ｐゴシック" w:hint="eastAsia"/>
          <w:color w:val="000000" w:themeColor="text1"/>
          <w:kern w:val="0"/>
          <w:sz w:val="21"/>
          <w:szCs w:val="21"/>
          <w14:ligatures w14:val="none"/>
        </w:rPr>
        <w:t>い。</w:t>
      </w:r>
    </w:p>
    <w:p w14:paraId="6DB47ABE" w14:textId="167B1C40" w:rsidR="00873E5E" w:rsidRDefault="00873E5E" w:rsidP="00796755">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言うまでもなく</w:t>
      </w:r>
      <w:r w:rsidRPr="00947A54">
        <w:rPr>
          <w:rFonts w:ascii="ＭＳ 明朝" w:eastAsia="ＭＳ 明朝" w:hAnsi="ＭＳ 明朝" w:cs="ＭＳ Ｐゴシック" w:hint="eastAsia"/>
          <w:color w:val="000000" w:themeColor="text1"/>
          <w:kern w:val="0"/>
          <w:sz w:val="21"/>
          <w:szCs w:val="21"/>
          <w14:ligatures w14:val="none"/>
        </w:rPr>
        <w:t>、債務負担行為は、地方自治体が複数年度にわたる事業を行う際、将来年度の支出上限をあらかじめ設定する制度であり、債務負担行為</w:t>
      </w:r>
      <w:r>
        <w:rPr>
          <w:rFonts w:ascii="ＭＳ 明朝" w:eastAsia="ＭＳ 明朝" w:hAnsi="ＭＳ 明朝" w:cs="ＭＳ Ｐゴシック" w:hint="eastAsia"/>
          <w:color w:val="000000" w:themeColor="text1"/>
          <w:kern w:val="0"/>
          <w:sz w:val="21"/>
          <w:szCs w:val="21"/>
          <w14:ligatures w14:val="none"/>
        </w:rPr>
        <w:t>の同</w:t>
      </w:r>
      <w:r w:rsidRPr="00947A54">
        <w:rPr>
          <w:rFonts w:ascii="ＭＳ 明朝" w:eastAsia="ＭＳ 明朝" w:hAnsi="ＭＳ 明朝" w:cs="ＭＳ Ｐゴシック" w:hint="eastAsia"/>
          <w:color w:val="000000" w:themeColor="text1"/>
          <w:kern w:val="0"/>
          <w:sz w:val="21"/>
          <w:szCs w:val="21"/>
          <w14:ligatures w14:val="none"/>
        </w:rPr>
        <w:t>額</w:t>
      </w:r>
      <w:r w:rsidR="00350724">
        <w:rPr>
          <w:rFonts w:ascii="ＭＳ 明朝" w:eastAsia="ＭＳ 明朝" w:hAnsi="ＭＳ 明朝" w:cs="ＭＳ Ｐゴシック" w:hint="eastAsia"/>
          <w:color w:val="000000" w:themeColor="text1"/>
          <w:kern w:val="0"/>
          <w:sz w:val="21"/>
          <w:szCs w:val="21"/>
          <w14:ligatures w14:val="none"/>
        </w:rPr>
        <w:t>を</w:t>
      </w:r>
      <w:r w:rsidR="00350724" w:rsidRPr="00947A54">
        <w:rPr>
          <w:rFonts w:ascii="ＭＳ 明朝" w:eastAsia="ＭＳ 明朝" w:hAnsi="ＭＳ 明朝" w:cs="ＭＳ Ｐゴシック" w:hint="eastAsia"/>
          <w:color w:val="000000" w:themeColor="text1"/>
          <w:kern w:val="0"/>
          <w:sz w:val="21"/>
          <w:szCs w:val="21"/>
          <w14:ligatures w14:val="none"/>
        </w:rPr>
        <w:t>指定管理料</w:t>
      </w:r>
      <w:r w:rsidR="00350724">
        <w:rPr>
          <w:rFonts w:ascii="ＭＳ 明朝" w:eastAsia="ＭＳ 明朝" w:hAnsi="ＭＳ 明朝" w:cs="ＭＳ Ｐゴシック" w:hint="eastAsia"/>
          <w:color w:val="000000" w:themeColor="text1"/>
          <w:kern w:val="0"/>
          <w:sz w:val="21"/>
          <w:szCs w:val="21"/>
          <w14:ligatures w14:val="none"/>
        </w:rPr>
        <w:t>として</w:t>
      </w:r>
      <w:r w:rsidRPr="00947A54">
        <w:rPr>
          <w:rFonts w:ascii="ＭＳ 明朝" w:eastAsia="ＭＳ 明朝" w:hAnsi="ＭＳ 明朝" w:cs="ＭＳ Ｐゴシック" w:hint="eastAsia"/>
          <w:color w:val="000000" w:themeColor="text1"/>
          <w:kern w:val="0"/>
          <w:sz w:val="21"/>
          <w:szCs w:val="21"/>
          <w14:ligatures w14:val="none"/>
        </w:rPr>
        <w:t>支払う</w:t>
      </w:r>
      <w:r>
        <w:rPr>
          <w:rFonts w:ascii="ＭＳ 明朝" w:eastAsia="ＭＳ 明朝" w:hAnsi="ＭＳ 明朝" w:cs="ＭＳ Ｐゴシック" w:hint="eastAsia"/>
          <w:color w:val="000000" w:themeColor="text1"/>
          <w:kern w:val="0"/>
          <w:sz w:val="21"/>
          <w:szCs w:val="21"/>
          <w14:ligatures w14:val="none"/>
        </w:rPr>
        <w:t>こと</w:t>
      </w:r>
      <w:r w:rsidRPr="00947A54">
        <w:rPr>
          <w:rFonts w:ascii="ＭＳ 明朝" w:eastAsia="ＭＳ 明朝" w:hAnsi="ＭＳ 明朝" w:cs="ＭＳ Ｐゴシック" w:hint="eastAsia"/>
          <w:color w:val="000000" w:themeColor="text1"/>
          <w:kern w:val="0"/>
          <w:sz w:val="21"/>
          <w:szCs w:val="21"/>
          <w14:ligatures w14:val="none"/>
        </w:rPr>
        <w:t>を</w:t>
      </w:r>
      <w:r>
        <w:rPr>
          <w:rFonts w:ascii="ＭＳ 明朝" w:eastAsia="ＭＳ 明朝" w:hAnsi="ＭＳ 明朝" w:cs="ＭＳ Ｐゴシック" w:hint="eastAsia"/>
          <w:color w:val="000000" w:themeColor="text1"/>
          <w:kern w:val="0"/>
          <w:sz w:val="21"/>
          <w:szCs w:val="21"/>
          <w14:ligatures w14:val="none"/>
        </w:rPr>
        <w:t>保証</w:t>
      </w:r>
      <w:r w:rsidRPr="00947A54">
        <w:rPr>
          <w:rFonts w:ascii="ＭＳ 明朝" w:eastAsia="ＭＳ 明朝" w:hAnsi="ＭＳ 明朝" w:cs="ＭＳ Ｐゴシック" w:hint="eastAsia"/>
          <w:color w:val="000000" w:themeColor="text1"/>
          <w:kern w:val="0"/>
          <w:sz w:val="21"/>
          <w:szCs w:val="21"/>
          <w14:ligatures w14:val="none"/>
        </w:rPr>
        <w:t>するものではない</w:t>
      </w:r>
      <w:r w:rsidR="00350724">
        <w:rPr>
          <w:rFonts w:ascii="ＭＳ 明朝" w:eastAsia="ＭＳ 明朝" w:hAnsi="ＭＳ 明朝" w:cs="ＭＳ Ｐゴシック" w:hint="eastAsia"/>
          <w:color w:val="000000" w:themeColor="text1"/>
          <w:kern w:val="0"/>
          <w:sz w:val="21"/>
          <w:szCs w:val="21"/>
          <w14:ligatures w14:val="none"/>
        </w:rPr>
        <w:t>。それにもかかわらず</w:t>
      </w:r>
      <w:r>
        <w:rPr>
          <w:rFonts w:ascii="ＭＳ 明朝" w:eastAsia="ＭＳ 明朝" w:hAnsi="ＭＳ 明朝" w:cs="ＭＳ Ｐゴシック" w:hint="eastAsia"/>
          <w:color w:val="000000" w:themeColor="text1"/>
          <w:kern w:val="0"/>
          <w:sz w:val="21"/>
          <w:szCs w:val="21"/>
          <w14:ligatures w14:val="none"/>
        </w:rPr>
        <w:t>、</w:t>
      </w:r>
      <w:bookmarkStart w:id="6" w:name="_Hlk221964557"/>
      <w:r>
        <w:rPr>
          <w:rFonts w:ascii="ＭＳ 明朝" w:eastAsia="ＭＳ 明朝" w:hAnsi="ＭＳ 明朝" w:cs="ＭＳ Ｐゴシック" w:hint="eastAsia"/>
          <w:color w:val="000000" w:themeColor="text1"/>
          <w:kern w:val="0"/>
          <w:sz w:val="21"/>
          <w:szCs w:val="21"/>
          <w14:ligatures w14:val="none"/>
        </w:rPr>
        <w:t>債務負担行為</w:t>
      </w:r>
      <w:bookmarkEnd w:id="6"/>
      <w:r>
        <w:rPr>
          <w:rFonts w:ascii="ＭＳ 明朝" w:eastAsia="ＭＳ 明朝" w:hAnsi="ＭＳ 明朝" w:cs="ＭＳ Ｐゴシック" w:hint="eastAsia"/>
          <w:color w:val="000000" w:themeColor="text1"/>
          <w:kern w:val="0"/>
          <w:sz w:val="21"/>
          <w:szCs w:val="21"/>
          <w14:ligatures w14:val="none"/>
        </w:rPr>
        <w:t>と同額が指定管理料として</w:t>
      </w:r>
      <w:r w:rsidR="007B76A1">
        <w:rPr>
          <w:rFonts w:ascii="ＭＳ 明朝" w:eastAsia="ＭＳ 明朝" w:hAnsi="ＭＳ 明朝" w:cs="ＭＳ Ｐゴシック" w:hint="eastAsia"/>
          <w:color w:val="000000" w:themeColor="text1"/>
          <w:kern w:val="0"/>
          <w:sz w:val="21"/>
          <w:szCs w:val="21"/>
          <w14:ligatures w14:val="none"/>
        </w:rPr>
        <w:t>不当に</w:t>
      </w:r>
      <w:r>
        <w:rPr>
          <w:rFonts w:ascii="ＭＳ 明朝" w:eastAsia="ＭＳ 明朝" w:hAnsi="ＭＳ 明朝" w:cs="ＭＳ Ｐゴシック" w:hint="eastAsia"/>
          <w:color w:val="000000" w:themeColor="text1"/>
          <w:kern w:val="0"/>
          <w:sz w:val="21"/>
          <w:szCs w:val="21"/>
          <w14:ligatures w14:val="none"/>
        </w:rPr>
        <w:t>支出され続けている。</w:t>
      </w:r>
    </w:p>
    <w:p w14:paraId="03AFEB2A" w14:textId="375651F7" w:rsidR="00C81278" w:rsidRDefault="00C81278" w:rsidP="00C81278">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２</w:t>
      </w:r>
      <w:r w:rsidRPr="00947A54">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行政</w:t>
      </w:r>
      <w:r w:rsidR="00516850">
        <w:rPr>
          <w:rFonts w:ascii="ＭＳ 明朝" w:eastAsia="ＭＳ 明朝" w:hAnsi="ＭＳ 明朝" w:cs="ＭＳ Ｐゴシック" w:hint="eastAsia"/>
          <w:color w:val="000000" w:themeColor="text1"/>
          <w:kern w:val="0"/>
          <w:sz w:val="21"/>
          <w:szCs w:val="21"/>
          <w14:ligatures w14:val="none"/>
        </w:rPr>
        <w:t>が積算根拠を確認していない事実</w:t>
      </w:r>
    </w:p>
    <w:p w14:paraId="7CE8C87F" w14:textId="365E53EA" w:rsidR="00516850" w:rsidRPr="00516850" w:rsidRDefault="00516850" w:rsidP="00F50CB5">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長期に</w:t>
      </w:r>
      <w:r w:rsidRPr="00947A54">
        <w:rPr>
          <w:rFonts w:ascii="ＭＳ 明朝" w:eastAsia="ＭＳ 明朝" w:hAnsi="ＭＳ 明朝" w:cs="ＭＳ Ｐゴシック"/>
          <w:color w:val="000000" w:themeColor="text1"/>
          <w:kern w:val="0"/>
          <w:sz w:val="21"/>
          <w:szCs w:val="21"/>
          <w14:ligatures w14:val="none"/>
        </w:rPr>
        <w:t>わたり実績と乖離</w:t>
      </w:r>
      <w:r w:rsidRPr="00947A54">
        <w:rPr>
          <w:rFonts w:ascii="ＭＳ 明朝" w:eastAsia="ＭＳ 明朝" w:hAnsi="ＭＳ 明朝" w:cs="ＭＳ Ｐゴシック" w:hint="eastAsia"/>
          <w:color w:val="000000" w:themeColor="text1"/>
          <w:kern w:val="0"/>
          <w:sz w:val="21"/>
          <w:szCs w:val="21"/>
          <w14:ligatures w14:val="none"/>
        </w:rPr>
        <w:t>した架空計上の疑いがある</w:t>
      </w:r>
      <w:r w:rsidRPr="00947A54">
        <w:rPr>
          <w:rFonts w:ascii="ＭＳ 明朝" w:eastAsia="ＭＳ 明朝" w:hAnsi="ＭＳ 明朝" w:cs="ＭＳ Ｐゴシック"/>
          <w:color w:val="000000" w:themeColor="text1"/>
          <w:kern w:val="0"/>
          <w:sz w:val="21"/>
          <w:szCs w:val="21"/>
          <w14:ligatures w14:val="none"/>
        </w:rPr>
        <w:t>収支報告書が存在する</w:t>
      </w:r>
      <w:r>
        <w:rPr>
          <w:rFonts w:ascii="ＭＳ 明朝" w:eastAsia="ＭＳ 明朝" w:hAnsi="ＭＳ 明朝" w:cs="ＭＳ Ｐゴシック" w:hint="eastAsia"/>
          <w:color w:val="000000" w:themeColor="text1"/>
          <w:kern w:val="0"/>
          <w:sz w:val="21"/>
          <w:szCs w:val="21"/>
          <w14:ligatures w14:val="none"/>
        </w:rPr>
        <w:t>の</w:t>
      </w:r>
      <w:r w:rsidRPr="00947A54">
        <w:rPr>
          <w:rFonts w:ascii="ＭＳ 明朝" w:eastAsia="ＭＳ 明朝" w:hAnsi="ＭＳ 明朝" w:cs="ＭＳ Ｐゴシック"/>
          <w:color w:val="000000" w:themeColor="text1"/>
          <w:kern w:val="0"/>
          <w:sz w:val="21"/>
          <w:szCs w:val="21"/>
          <w14:ligatures w14:val="none"/>
        </w:rPr>
        <w:t>にもかかわらず、行政</w:t>
      </w:r>
      <w:r w:rsidRPr="00947A54">
        <w:rPr>
          <w:rFonts w:ascii="ＭＳ 明朝" w:eastAsia="ＭＳ 明朝" w:hAnsi="ＭＳ 明朝" w:cs="ＭＳ Ｐゴシック" w:hint="eastAsia"/>
          <w:color w:val="000000" w:themeColor="text1"/>
          <w:kern w:val="0"/>
          <w:sz w:val="21"/>
          <w:szCs w:val="21"/>
          <w14:ligatures w14:val="none"/>
        </w:rPr>
        <w:t>の</w:t>
      </w:r>
      <w:r>
        <w:rPr>
          <w:rFonts w:ascii="ＭＳ 明朝" w:eastAsia="ＭＳ 明朝" w:hAnsi="ＭＳ 明朝" w:cs="ＭＳ Ｐゴシック" w:hint="eastAsia"/>
          <w:color w:val="000000" w:themeColor="text1"/>
          <w:kern w:val="0"/>
          <w:sz w:val="21"/>
          <w:szCs w:val="21"/>
          <w14:ligatures w14:val="none"/>
        </w:rPr>
        <w:t>所管</w:t>
      </w:r>
      <w:r w:rsidRPr="00947A54">
        <w:rPr>
          <w:rFonts w:ascii="ＭＳ 明朝" w:eastAsia="ＭＳ 明朝" w:hAnsi="ＭＳ 明朝" w:cs="ＭＳ Ｐゴシック" w:hint="eastAsia"/>
          <w:color w:val="000000" w:themeColor="text1"/>
          <w:kern w:val="0"/>
          <w:sz w:val="21"/>
          <w:szCs w:val="21"/>
          <w14:ligatures w14:val="none"/>
        </w:rPr>
        <w:t>部署</w:t>
      </w:r>
      <w:r w:rsidRPr="00947A54">
        <w:rPr>
          <w:rFonts w:ascii="ＭＳ 明朝" w:eastAsia="ＭＳ 明朝" w:hAnsi="ＭＳ 明朝" w:cs="ＭＳ Ｐゴシック"/>
          <w:color w:val="000000" w:themeColor="text1"/>
          <w:kern w:val="0"/>
          <w:sz w:val="21"/>
          <w:szCs w:val="21"/>
          <w14:ligatures w14:val="none"/>
        </w:rPr>
        <w:t>はその</w:t>
      </w:r>
      <w:r w:rsidRPr="00947A54">
        <w:rPr>
          <w:rFonts w:ascii="ＭＳ 明朝" w:eastAsia="ＭＳ 明朝" w:hAnsi="ＭＳ 明朝" w:cs="ＭＳ Ｐゴシック" w:hint="eastAsia"/>
          <w:color w:val="000000" w:themeColor="text1"/>
          <w:kern w:val="0"/>
          <w:sz w:val="21"/>
          <w:szCs w:val="21"/>
          <w14:ligatures w14:val="none"/>
        </w:rPr>
        <w:t>内容</w:t>
      </w:r>
      <w:r w:rsidRPr="00947A54">
        <w:rPr>
          <w:rFonts w:ascii="ＭＳ 明朝" w:eastAsia="ＭＳ 明朝" w:hAnsi="ＭＳ 明朝" w:cs="ＭＳ Ｐゴシック"/>
          <w:color w:val="000000" w:themeColor="text1"/>
          <w:kern w:val="0"/>
          <w:sz w:val="21"/>
          <w:szCs w:val="21"/>
          <w14:ligatures w14:val="none"/>
        </w:rPr>
        <w:t>を</w:t>
      </w:r>
      <w:r w:rsidRPr="00947A54">
        <w:rPr>
          <w:rFonts w:ascii="ＭＳ 明朝" w:eastAsia="ＭＳ 明朝" w:hAnsi="ＭＳ 明朝" w:cs="ＭＳ Ｐゴシック" w:hint="eastAsia"/>
          <w:color w:val="000000" w:themeColor="text1"/>
          <w:kern w:val="0"/>
          <w:sz w:val="21"/>
          <w:szCs w:val="21"/>
          <w14:ligatures w14:val="none"/>
        </w:rPr>
        <w:t>検証</w:t>
      </w:r>
      <w:r>
        <w:rPr>
          <w:rFonts w:ascii="ＭＳ 明朝" w:eastAsia="ＭＳ 明朝" w:hAnsi="ＭＳ 明朝" w:cs="ＭＳ Ｐゴシック" w:hint="eastAsia"/>
          <w:color w:val="000000" w:themeColor="text1"/>
          <w:kern w:val="0"/>
          <w:sz w:val="21"/>
          <w:szCs w:val="21"/>
          <w14:ligatures w14:val="none"/>
        </w:rPr>
        <w:t>することもなく</w:t>
      </w:r>
      <w:r w:rsidRPr="00947A54">
        <w:rPr>
          <w:rFonts w:ascii="ＭＳ 明朝" w:eastAsia="ＭＳ 明朝" w:hAnsi="ＭＳ 明朝" w:cs="ＭＳ Ｐゴシック"/>
          <w:color w:val="000000" w:themeColor="text1"/>
          <w:kern w:val="0"/>
          <w:sz w:val="21"/>
          <w:szCs w:val="21"/>
          <w14:ligatures w14:val="none"/>
        </w:rPr>
        <w:t>、改善指導</w:t>
      </w:r>
      <w:r w:rsidRPr="009A13AE">
        <w:rPr>
          <w:rFonts w:ascii="ＭＳ 明朝" w:eastAsia="ＭＳ 明朝" w:hAnsi="ＭＳ 明朝" w:cs="ＭＳ Ｐゴシック" w:hint="eastAsia"/>
          <w:color w:val="000000" w:themeColor="text1"/>
          <w:kern w:val="0"/>
          <w:sz w:val="21"/>
          <w:szCs w:val="21"/>
          <w14:ligatures w14:val="none"/>
        </w:rPr>
        <w:t>を</w:t>
      </w:r>
      <w:r w:rsidRPr="009A13AE">
        <w:rPr>
          <w:rFonts w:ascii="ＭＳ 明朝" w:eastAsia="ＭＳ 明朝" w:hAnsi="ＭＳ 明朝" w:cs="ＭＳ Ｐゴシック"/>
          <w:color w:val="000000" w:themeColor="text1"/>
          <w:kern w:val="0"/>
          <w:sz w:val="21"/>
          <w:szCs w:val="21"/>
          <w14:ligatures w14:val="none"/>
        </w:rPr>
        <w:t>行ってい</w:t>
      </w:r>
      <w:r w:rsidRPr="009A13AE">
        <w:rPr>
          <w:rFonts w:ascii="ＭＳ 明朝" w:eastAsia="ＭＳ 明朝" w:hAnsi="ＭＳ 明朝" w:cs="ＭＳ Ｐゴシック" w:hint="eastAsia"/>
          <w:color w:val="000000" w:themeColor="text1"/>
          <w:kern w:val="0"/>
          <w:sz w:val="21"/>
          <w:szCs w:val="21"/>
          <w14:ligatures w14:val="none"/>
        </w:rPr>
        <w:t>る形跡も</w:t>
      </w:r>
      <w:r w:rsidRPr="009A13AE">
        <w:rPr>
          <w:rFonts w:ascii="ＭＳ 明朝" w:eastAsia="ＭＳ 明朝" w:hAnsi="ＭＳ 明朝" w:cs="ＭＳ Ｐゴシック"/>
          <w:color w:val="000000" w:themeColor="text1"/>
          <w:kern w:val="0"/>
          <w:sz w:val="21"/>
          <w:szCs w:val="21"/>
          <w14:ligatures w14:val="none"/>
        </w:rPr>
        <w:t>な</w:t>
      </w:r>
      <w:r w:rsidRPr="009A13AE">
        <w:rPr>
          <w:rFonts w:ascii="ＭＳ 明朝" w:eastAsia="ＭＳ 明朝" w:hAnsi="ＭＳ 明朝" w:cs="ＭＳ Ｐゴシック" w:hint="eastAsia"/>
          <w:color w:val="000000" w:themeColor="text1"/>
          <w:kern w:val="0"/>
          <w:sz w:val="21"/>
          <w:szCs w:val="21"/>
          <w14:ligatures w14:val="none"/>
        </w:rPr>
        <w:lastRenderedPageBreak/>
        <w:t>く、</w:t>
      </w:r>
      <w:r>
        <w:rPr>
          <w:rFonts w:ascii="ＭＳ 明朝" w:eastAsia="ＭＳ 明朝" w:hAnsi="ＭＳ 明朝" w:cs="ＭＳ Ｐゴシック" w:hint="eastAsia"/>
          <w:color w:val="000000" w:themeColor="text1"/>
          <w:kern w:val="0"/>
          <w:sz w:val="21"/>
          <w:szCs w:val="21"/>
          <w14:ligatures w14:val="none"/>
        </w:rPr>
        <w:t>議会答弁においては</w:t>
      </w:r>
      <w:r w:rsidRPr="009A13AE">
        <w:rPr>
          <w:rFonts w:ascii="ＭＳ 明朝" w:eastAsia="ＭＳ 明朝" w:hAnsi="ＭＳ 明朝" w:hint="eastAsia"/>
        </w:rPr>
        <w:t>「指定管理料は指定管理者の裁量で活用されるものであり、経費の積み上げや収支の</w:t>
      </w:r>
      <w:r w:rsidRPr="009A13AE">
        <w:rPr>
          <w:rFonts w:ascii="ＭＳ 明朝" w:eastAsia="ＭＳ 明朝" w:hAnsi="ＭＳ 明朝"/>
        </w:rPr>
        <w:t>詳細</w:t>
      </w:r>
      <w:r w:rsidRPr="009A13AE">
        <w:rPr>
          <w:rFonts w:ascii="ＭＳ 明朝" w:eastAsia="ＭＳ 明朝" w:hAnsi="ＭＳ 明朝" w:hint="eastAsia"/>
        </w:rPr>
        <w:t>は確認</w:t>
      </w:r>
      <w:r w:rsidRPr="009A13AE">
        <w:rPr>
          <w:rFonts w:ascii="ＭＳ 明朝" w:eastAsia="ＭＳ 明朝" w:hAnsi="ＭＳ 明朝"/>
        </w:rPr>
        <w:t>していない</w:t>
      </w:r>
      <w:r w:rsidRPr="009A13AE">
        <w:rPr>
          <w:rFonts w:ascii="ＭＳ 明朝" w:eastAsia="ＭＳ 明朝" w:hAnsi="ＭＳ 明朝" w:hint="eastAsia"/>
        </w:rPr>
        <w:t>」</w:t>
      </w:r>
      <w:r w:rsidR="0090602E">
        <w:rPr>
          <w:rFonts w:ascii="ＭＳ 明朝" w:eastAsia="ＭＳ 明朝" w:hAnsi="ＭＳ 明朝" w:hint="eastAsia"/>
        </w:rPr>
        <w:t>「収支報告書をもって確認にしている」</w:t>
      </w:r>
      <w:r w:rsidRPr="009A13AE">
        <w:rPr>
          <w:rFonts w:ascii="ＭＳ 明朝" w:eastAsia="ＭＳ 明朝" w:hAnsi="ＭＳ 明朝" w:hint="eastAsia"/>
        </w:rPr>
        <w:t>「人件費総体</w:t>
      </w:r>
      <w:r w:rsidRPr="009A13AE">
        <w:rPr>
          <w:rFonts w:ascii="ＭＳ 明朝" w:eastAsia="ＭＳ 明朝" w:hAnsi="ＭＳ 明朝" w:hint="eastAsia"/>
          <w:sz w:val="21"/>
          <w:szCs w:val="21"/>
        </w:rPr>
        <w:t>を調整費目として処理している」（別紙５参照）</w:t>
      </w:r>
      <w:r w:rsidR="0090602E">
        <w:rPr>
          <w:rFonts w:ascii="ＭＳ 明朝" w:eastAsia="ＭＳ 明朝" w:hAnsi="ＭＳ 明朝" w:hint="eastAsia"/>
          <w:sz w:val="21"/>
          <w:szCs w:val="21"/>
        </w:rPr>
        <w:t>と明言している。これは、</w:t>
      </w:r>
      <w:r w:rsidR="00BE2179" w:rsidRPr="00E833B6">
        <w:rPr>
          <w:rFonts w:ascii="ＭＳ 明朝" w:eastAsia="ＭＳ 明朝" w:hAnsi="ＭＳ 明朝" w:cs="ＭＳ Ｐゴシック"/>
          <w:color w:val="000000" w:themeColor="text1"/>
          <w:kern w:val="0"/>
          <w:sz w:val="21"/>
          <w:szCs w:val="21"/>
          <w14:ligatures w14:val="none"/>
        </w:rPr>
        <w:t>地方自治法が</w:t>
      </w:r>
      <w:r w:rsidR="00BE2179" w:rsidRPr="00E833B6">
        <w:rPr>
          <w:rFonts w:ascii="ＭＳ 明朝" w:eastAsia="ＭＳ 明朝" w:hAnsi="ＭＳ 明朝" w:cs="ＭＳ Ｐゴシック" w:hint="eastAsia"/>
          <w:color w:val="000000" w:themeColor="text1"/>
          <w:kern w:val="0"/>
          <w:sz w:val="21"/>
          <w:szCs w:val="21"/>
          <w14:ligatures w14:val="none"/>
        </w:rPr>
        <w:t>定める</w:t>
      </w:r>
      <w:bookmarkStart w:id="7" w:name="_Hlk221962253"/>
      <w:r w:rsidR="00BE2179" w:rsidRPr="00E833B6">
        <w:rPr>
          <w:rFonts w:ascii="ＭＳ 明朝" w:eastAsia="ＭＳ 明朝" w:hAnsi="ＭＳ 明朝" w:cs="ＭＳ Ｐゴシック"/>
          <w:color w:val="000000" w:themeColor="text1"/>
          <w:kern w:val="0"/>
          <w:sz w:val="21"/>
          <w:szCs w:val="21"/>
          <w14:ligatures w14:val="none"/>
        </w:rPr>
        <w:t>適法性確認義務</w:t>
      </w:r>
      <w:bookmarkEnd w:id="7"/>
      <w:r w:rsidR="00BE2179">
        <w:rPr>
          <w:rFonts w:ascii="ＭＳ 明朝" w:eastAsia="ＭＳ 明朝" w:hAnsi="ＭＳ 明朝" w:cs="ＭＳ Ｐゴシック" w:hint="eastAsia"/>
          <w:color w:val="000000" w:themeColor="text1"/>
          <w:kern w:val="0"/>
          <w:sz w:val="21"/>
          <w:szCs w:val="21"/>
          <w14:ligatures w14:val="none"/>
        </w:rPr>
        <w:t>を果たしていない事実を示すものである。</w:t>
      </w:r>
    </w:p>
    <w:p w14:paraId="6690ACE8" w14:textId="77777777" w:rsidR="00424187" w:rsidRDefault="00BA5C3D" w:rsidP="00424187">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bookmarkStart w:id="8" w:name="_Hlk221959308"/>
      <w:r w:rsidRPr="00947A54">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３</w:t>
      </w:r>
      <w:r w:rsidRPr="00947A54">
        <w:rPr>
          <w:rFonts w:ascii="ＭＳ 明朝" w:eastAsia="ＭＳ 明朝" w:hAnsi="ＭＳ 明朝" w:cs="ＭＳ Ｐゴシック" w:hint="eastAsia"/>
          <w:color w:val="000000" w:themeColor="text1"/>
          <w:kern w:val="0"/>
          <w:sz w:val="21"/>
          <w:szCs w:val="21"/>
          <w14:ligatures w14:val="none"/>
        </w:rPr>
        <w:t>）</w:t>
      </w:r>
      <w:r w:rsidR="00A9352F">
        <w:rPr>
          <w:rFonts w:ascii="ＭＳ 明朝" w:eastAsia="ＭＳ 明朝" w:hAnsi="ＭＳ 明朝" w:cs="ＭＳ Ｐゴシック" w:hint="eastAsia"/>
          <w:color w:val="000000" w:themeColor="text1"/>
          <w:kern w:val="0"/>
          <w:sz w:val="21"/>
          <w:szCs w:val="21"/>
          <w14:ligatures w14:val="none"/>
        </w:rPr>
        <w:t>支出負担行為決定者の</w:t>
      </w:r>
      <w:r w:rsidR="00A9352F" w:rsidRPr="00947A54">
        <w:rPr>
          <w:rFonts w:ascii="ＭＳ 明朝" w:eastAsia="ＭＳ 明朝" w:hAnsi="ＭＳ 明朝" w:cs="ＭＳ Ｐゴシック"/>
          <w:color w:val="000000" w:themeColor="text1"/>
          <w:kern w:val="0"/>
          <w:sz w:val="21"/>
          <w:szCs w:val="21"/>
          <w14:ligatures w14:val="none"/>
        </w:rPr>
        <w:t>適法性確認義務</w:t>
      </w:r>
      <w:r w:rsidR="00A9352F">
        <w:rPr>
          <w:rFonts w:ascii="ＭＳ 明朝" w:eastAsia="ＭＳ 明朝" w:hAnsi="ＭＳ 明朝" w:cs="ＭＳ Ｐゴシック" w:hint="eastAsia"/>
          <w:color w:val="000000" w:themeColor="text1"/>
          <w:kern w:val="0"/>
          <w:sz w:val="21"/>
          <w:szCs w:val="21"/>
          <w14:ligatures w14:val="none"/>
        </w:rPr>
        <w:t>違反</w:t>
      </w:r>
    </w:p>
    <w:p w14:paraId="0AAC9EA1" w14:textId="77777777" w:rsidR="00424187" w:rsidRDefault="00A9352F" w:rsidP="005C74ED">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指定管理料の支出に際しては、</w:t>
      </w:r>
      <w:bookmarkStart w:id="9" w:name="_Hlk221962228"/>
      <w:r>
        <w:rPr>
          <w:rFonts w:ascii="ＭＳ 明朝" w:eastAsia="ＭＳ 明朝" w:hAnsi="ＭＳ 明朝" w:cs="ＭＳ Ｐゴシック" w:hint="eastAsia"/>
          <w:color w:val="000000" w:themeColor="text1"/>
          <w:kern w:val="0"/>
          <w:sz w:val="21"/>
          <w:szCs w:val="21"/>
          <w14:ligatures w14:val="none"/>
        </w:rPr>
        <w:t>支出負担行為決定者</w:t>
      </w:r>
      <w:bookmarkEnd w:id="9"/>
      <w:r>
        <w:rPr>
          <w:rFonts w:ascii="ＭＳ 明朝" w:eastAsia="ＭＳ 明朝" w:hAnsi="ＭＳ 明朝" w:cs="ＭＳ Ｐゴシック" w:hint="eastAsia"/>
          <w:color w:val="000000" w:themeColor="text1"/>
          <w:kern w:val="0"/>
          <w:sz w:val="21"/>
          <w:szCs w:val="21"/>
          <w14:ligatures w14:val="none"/>
        </w:rPr>
        <w:t>が「東久留米市支出負担行為手続規則」「地方自治法」</w:t>
      </w:r>
      <w:r w:rsidR="003E2061">
        <w:rPr>
          <w:rFonts w:ascii="ＭＳ 明朝" w:eastAsia="ＭＳ 明朝" w:hAnsi="ＭＳ 明朝" w:cs="ＭＳ Ｐゴシック" w:hint="eastAsia"/>
          <w:color w:val="000000" w:themeColor="text1"/>
          <w:kern w:val="0"/>
          <w:sz w:val="21"/>
          <w:szCs w:val="21"/>
          <w14:ligatures w14:val="none"/>
        </w:rPr>
        <w:t>の原則</w:t>
      </w:r>
      <w:r>
        <w:rPr>
          <w:rFonts w:ascii="ＭＳ 明朝" w:eastAsia="ＭＳ 明朝" w:hAnsi="ＭＳ 明朝" w:cs="ＭＳ Ｐゴシック" w:hint="eastAsia"/>
          <w:color w:val="000000" w:themeColor="text1"/>
          <w:kern w:val="0"/>
          <w:sz w:val="21"/>
          <w:szCs w:val="21"/>
          <w14:ligatures w14:val="none"/>
        </w:rPr>
        <w:t>によって</w:t>
      </w:r>
      <w:r w:rsidR="005670BD">
        <w:rPr>
          <w:rFonts w:ascii="ＭＳ 明朝" w:eastAsia="ＭＳ 明朝" w:hAnsi="ＭＳ 明朝" w:cs="ＭＳ Ｐゴシック" w:hint="eastAsia"/>
          <w:color w:val="000000" w:themeColor="text1"/>
          <w:kern w:val="0"/>
          <w:sz w:val="21"/>
          <w:szCs w:val="21"/>
          <w14:ligatures w14:val="none"/>
        </w:rPr>
        <w:t>法的義務を負っているが、東久留米市では</w:t>
      </w:r>
      <w:r w:rsidR="003A14B7">
        <w:rPr>
          <w:rFonts w:ascii="ＭＳ 明朝" w:eastAsia="ＭＳ 明朝" w:hAnsi="ＭＳ 明朝" w:cs="ＭＳ Ｐゴシック" w:hint="eastAsia"/>
          <w:color w:val="000000" w:themeColor="text1"/>
          <w:kern w:val="0"/>
          <w:sz w:val="21"/>
          <w:szCs w:val="21"/>
          <w14:ligatures w14:val="none"/>
        </w:rPr>
        <w:t>、</w:t>
      </w:r>
      <w:r w:rsidR="005670BD">
        <w:rPr>
          <w:rFonts w:ascii="ＭＳ 明朝" w:eastAsia="ＭＳ 明朝" w:hAnsi="ＭＳ 明朝" w:cs="ＭＳ Ｐゴシック" w:hint="eastAsia"/>
          <w:color w:val="000000" w:themeColor="text1"/>
          <w:kern w:val="0"/>
          <w:sz w:val="21"/>
          <w:szCs w:val="21"/>
          <w14:ligatures w14:val="none"/>
        </w:rPr>
        <w:t>積算根拠が確認されておらず、実績との整合性が</w:t>
      </w:r>
      <w:r w:rsidR="003A14B7">
        <w:rPr>
          <w:rFonts w:ascii="ＭＳ 明朝" w:eastAsia="ＭＳ 明朝" w:hAnsi="ＭＳ 明朝" w:cs="ＭＳ Ｐゴシック" w:hint="eastAsia"/>
          <w:color w:val="000000" w:themeColor="text1"/>
          <w:kern w:val="0"/>
          <w:sz w:val="21"/>
          <w:szCs w:val="21"/>
          <w14:ligatures w14:val="none"/>
        </w:rPr>
        <w:t>不透明な状況</w:t>
      </w:r>
      <w:r w:rsidR="00424187">
        <w:rPr>
          <w:rFonts w:ascii="ＭＳ 明朝" w:eastAsia="ＭＳ 明朝" w:hAnsi="ＭＳ 明朝" w:cs="ＭＳ Ｐゴシック" w:hint="eastAsia"/>
          <w:color w:val="000000" w:themeColor="text1"/>
          <w:kern w:val="0"/>
          <w:sz w:val="21"/>
          <w:szCs w:val="21"/>
          <w14:ligatures w14:val="none"/>
        </w:rPr>
        <w:t>にあること</w:t>
      </w:r>
      <w:r w:rsidR="003A14B7">
        <w:rPr>
          <w:rFonts w:ascii="ＭＳ 明朝" w:eastAsia="ＭＳ 明朝" w:hAnsi="ＭＳ 明朝" w:cs="ＭＳ Ｐゴシック" w:hint="eastAsia"/>
          <w:color w:val="000000" w:themeColor="text1"/>
          <w:kern w:val="0"/>
          <w:sz w:val="21"/>
          <w:szCs w:val="21"/>
          <w14:ligatures w14:val="none"/>
        </w:rPr>
        <w:t>が明らかであ</w:t>
      </w:r>
      <w:r w:rsidR="003E2061">
        <w:rPr>
          <w:rFonts w:ascii="ＭＳ 明朝" w:eastAsia="ＭＳ 明朝" w:hAnsi="ＭＳ 明朝" w:cs="ＭＳ Ｐゴシック" w:hint="eastAsia"/>
          <w:color w:val="000000" w:themeColor="text1"/>
          <w:kern w:val="0"/>
          <w:sz w:val="21"/>
          <w:szCs w:val="21"/>
          <w14:ligatures w14:val="none"/>
        </w:rPr>
        <w:t>る。</w:t>
      </w:r>
    </w:p>
    <w:p w14:paraId="61763796" w14:textId="619E22DF" w:rsidR="003E2061" w:rsidRDefault="003A14B7" w:rsidP="005C74ED">
      <w:pPr>
        <w:widowControl/>
        <w:spacing w:after="0" w:line="240" w:lineRule="auto"/>
        <w:ind w:firstLineChars="100" w:firstLine="210"/>
        <w:outlineLvl w:val="1"/>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これは</w:t>
      </w:r>
      <w:r w:rsidR="003E2061">
        <w:rPr>
          <w:rFonts w:ascii="ＭＳ 明朝" w:eastAsia="ＭＳ 明朝" w:hAnsi="ＭＳ 明朝" w:cs="ＭＳ Ｐゴシック" w:hint="eastAsia"/>
          <w:color w:val="000000" w:themeColor="text1"/>
          <w:kern w:val="0"/>
          <w:sz w:val="21"/>
          <w:szCs w:val="21"/>
          <w14:ligatures w14:val="none"/>
        </w:rPr>
        <w:t>、</w:t>
      </w:r>
      <w:r w:rsidR="003E2061" w:rsidRPr="003E2061">
        <w:rPr>
          <w:rFonts w:ascii="ＭＳ 明朝" w:eastAsia="ＭＳ 明朝" w:hAnsi="ＭＳ 明朝" w:cs="ＭＳ Ｐゴシック"/>
          <w:kern w:val="0"/>
          <w:sz w:val="21"/>
          <w:szCs w:val="21"/>
          <w14:ligatures w14:val="none"/>
        </w:rPr>
        <w:t>予算の目的に従い、当該支出が適法かつ妥当であるかを確認する法的義務を負う</w:t>
      </w:r>
      <w:r>
        <w:rPr>
          <w:rFonts w:ascii="ＭＳ 明朝" w:eastAsia="ＭＳ 明朝" w:hAnsi="ＭＳ 明朝" w:cs="ＭＳ Ｐゴシック" w:hint="eastAsia"/>
          <w:color w:val="000000" w:themeColor="text1"/>
          <w:kern w:val="0"/>
          <w:sz w:val="21"/>
          <w:szCs w:val="21"/>
          <w14:ligatures w14:val="none"/>
        </w:rPr>
        <w:t>支出負担行為決定者の</w:t>
      </w:r>
      <w:r w:rsidRPr="00E833B6">
        <w:rPr>
          <w:rFonts w:ascii="ＭＳ 明朝" w:eastAsia="ＭＳ 明朝" w:hAnsi="ＭＳ 明朝" w:cs="ＭＳ Ｐゴシック"/>
          <w:color w:val="000000" w:themeColor="text1"/>
          <w:kern w:val="0"/>
          <w:sz w:val="21"/>
          <w:szCs w:val="21"/>
          <w14:ligatures w14:val="none"/>
        </w:rPr>
        <w:t>適法性確認義務</w:t>
      </w:r>
      <w:r>
        <w:rPr>
          <w:rFonts w:ascii="ＭＳ 明朝" w:eastAsia="ＭＳ 明朝" w:hAnsi="ＭＳ 明朝" w:cs="ＭＳ Ｐゴシック" w:hint="eastAsia"/>
          <w:color w:val="000000" w:themeColor="text1"/>
          <w:kern w:val="0"/>
          <w:sz w:val="21"/>
          <w:szCs w:val="21"/>
          <w14:ligatures w14:val="none"/>
        </w:rPr>
        <w:t>違反である。</w:t>
      </w:r>
    </w:p>
    <w:bookmarkEnd w:id="8"/>
    <w:p w14:paraId="39D14CF4" w14:textId="0426EE16" w:rsidR="00947A54" w:rsidRPr="00947A54" w:rsidRDefault="00947A54" w:rsidP="00947A54">
      <w:pPr>
        <w:widowControl/>
        <w:spacing w:after="0" w:line="240" w:lineRule="auto"/>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w:t>
      </w:r>
      <w:r w:rsidR="003A14B7">
        <w:rPr>
          <w:rFonts w:ascii="ＭＳ 明朝" w:eastAsia="ＭＳ 明朝" w:hAnsi="ＭＳ 明朝" w:cs="ＭＳ Ｐゴシック" w:hint="eastAsia"/>
          <w:color w:val="000000" w:themeColor="text1"/>
          <w:kern w:val="0"/>
          <w:sz w:val="21"/>
          <w:szCs w:val="21"/>
          <w14:ligatures w14:val="none"/>
        </w:rPr>
        <w:t>４</w:t>
      </w:r>
      <w:r w:rsidRPr="00947A54">
        <w:rPr>
          <w:rFonts w:ascii="ＭＳ 明朝" w:eastAsia="ＭＳ 明朝" w:hAnsi="ＭＳ 明朝" w:cs="ＭＳ Ｐゴシック" w:hint="eastAsia"/>
          <w:color w:val="000000" w:themeColor="text1"/>
          <w:kern w:val="0"/>
          <w:sz w:val="21"/>
          <w:szCs w:val="21"/>
          <w14:ligatures w14:val="none"/>
        </w:rPr>
        <w:t>）</w:t>
      </w:r>
      <w:r w:rsidRPr="00947A54">
        <w:rPr>
          <w:rFonts w:ascii="ＭＳ 明朝" w:eastAsia="ＭＳ 明朝" w:hAnsi="ＭＳ 明朝" w:cs="ＭＳ Ｐゴシック"/>
          <w:color w:val="000000" w:themeColor="text1"/>
          <w:kern w:val="0"/>
          <w:sz w:val="21"/>
          <w:szCs w:val="21"/>
          <w14:ligatures w14:val="none"/>
        </w:rPr>
        <w:t>自主事業に起因する経費の不適切処理</w:t>
      </w:r>
    </w:p>
    <w:p w14:paraId="6CB5F717" w14:textId="66EFAE38" w:rsidR="00947A54" w:rsidRDefault="00947A54" w:rsidP="005C74ED">
      <w:pPr>
        <w:widowControl/>
        <w:spacing w:after="0" w:line="240" w:lineRule="auto"/>
        <w:ind w:right="-144"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olor w:val="000000" w:themeColor="text1"/>
          <w:sz w:val="21"/>
          <w:szCs w:val="21"/>
        </w:rPr>
        <w:t>自主事業は</w:t>
      </w:r>
      <w:r w:rsidRPr="00947A54">
        <w:rPr>
          <w:rFonts w:ascii="ＭＳ 明朝" w:eastAsia="ＭＳ 明朝" w:hAnsi="ＭＳ 明朝" w:hint="eastAsia"/>
          <w:color w:val="000000" w:themeColor="text1"/>
          <w:sz w:val="21"/>
          <w:szCs w:val="21"/>
        </w:rPr>
        <w:t>、</w:t>
      </w:r>
      <w:r w:rsidRPr="00947A54">
        <w:rPr>
          <w:rFonts w:ascii="ＭＳ 明朝" w:eastAsia="ＭＳ 明朝" w:hAnsi="ＭＳ 明朝" w:cs="ＭＳ Ｐゴシック"/>
          <w:color w:val="000000" w:themeColor="text1"/>
          <w:kern w:val="0"/>
          <w:sz w:val="21"/>
          <w:szCs w:val="21"/>
          <w14:ligatures w14:val="none"/>
        </w:rPr>
        <w:t>市の承認を得</w:t>
      </w:r>
      <w:r w:rsidRPr="00947A54">
        <w:rPr>
          <w:rFonts w:ascii="ＭＳ 明朝" w:eastAsia="ＭＳ 明朝" w:hAnsi="ＭＳ 明朝" w:cs="ＭＳ Ｐゴシック" w:hint="eastAsia"/>
          <w:color w:val="000000" w:themeColor="text1"/>
          <w:kern w:val="0"/>
          <w:sz w:val="21"/>
          <w:szCs w:val="21"/>
          <w14:ligatures w14:val="none"/>
        </w:rPr>
        <w:t>て</w:t>
      </w:r>
      <w:r w:rsidRPr="00947A54">
        <w:rPr>
          <w:rFonts w:ascii="ＭＳ 明朝" w:eastAsia="ＭＳ 明朝" w:hAnsi="ＭＳ 明朝"/>
          <w:color w:val="000000" w:themeColor="text1"/>
          <w:sz w:val="21"/>
          <w:szCs w:val="21"/>
        </w:rPr>
        <w:t>指定管理者</w:t>
      </w:r>
      <w:r w:rsidRPr="00947A54">
        <w:rPr>
          <w:rFonts w:ascii="ＭＳ 明朝" w:eastAsia="ＭＳ 明朝" w:hAnsi="ＭＳ 明朝" w:hint="eastAsia"/>
          <w:color w:val="000000" w:themeColor="text1"/>
          <w:sz w:val="21"/>
          <w:szCs w:val="21"/>
        </w:rPr>
        <w:t>が自己の</w:t>
      </w:r>
      <w:r w:rsidRPr="00947A54">
        <w:rPr>
          <w:rFonts w:ascii="ＭＳ 明朝" w:eastAsia="ＭＳ 明朝" w:hAnsi="ＭＳ 明朝"/>
          <w:color w:val="000000" w:themeColor="text1"/>
          <w:sz w:val="21"/>
          <w:szCs w:val="21"/>
        </w:rPr>
        <w:t>責任及び</w:t>
      </w:r>
      <w:r w:rsidRPr="00947A54">
        <w:rPr>
          <w:rFonts w:ascii="ＭＳ 明朝" w:eastAsia="ＭＳ 明朝" w:hAnsi="ＭＳ 明朝" w:hint="eastAsia"/>
          <w:color w:val="000000" w:themeColor="text1"/>
          <w:sz w:val="21"/>
          <w:szCs w:val="21"/>
        </w:rPr>
        <w:t>費用において実施される</w:t>
      </w:r>
      <w:r w:rsidRPr="00947A54">
        <w:rPr>
          <w:rFonts w:ascii="ＭＳ 明朝" w:eastAsia="ＭＳ 明朝" w:hAnsi="ＭＳ 明朝" w:cs="ＭＳ Ｐゴシック"/>
          <w:color w:val="000000" w:themeColor="text1"/>
          <w:kern w:val="0"/>
          <w:sz w:val="21"/>
          <w:szCs w:val="21"/>
          <w14:ligatures w14:val="none"/>
        </w:rPr>
        <w:t>事業であり、</w:t>
      </w:r>
      <w:r w:rsidRPr="00947A54">
        <w:rPr>
          <w:rFonts w:ascii="ＭＳ 明朝" w:eastAsia="ＭＳ 明朝" w:hAnsi="ＭＳ 明朝" w:cs="ＭＳ Ｐゴシック" w:hint="eastAsia"/>
          <w:color w:val="000000" w:themeColor="text1"/>
          <w:kern w:val="0"/>
          <w:sz w:val="21"/>
          <w:szCs w:val="21"/>
          <w14:ligatures w14:val="none"/>
        </w:rPr>
        <w:t>料金は</w:t>
      </w:r>
      <w:r w:rsidRPr="00947A54">
        <w:rPr>
          <w:rFonts w:ascii="ＭＳ 明朝" w:eastAsia="ＭＳ 明朝" w:hAnsi="ＭＳ 明朝"/>
          <w:color w:val="000000" w:themeColor="text1"/>
          <w:sz w:val="21"/>
          <w:szCs w:val="21"/>
        </w:rPr>
        <w:t>指定管理者の収入と</w:t>
      </w:r>
      <w:r w:rsidRPr="00947A54">
        <w:rPr>
          <w:rFonts w:ascii="ＭＳ 明朝" w:eastAsia="ＭＳ 明朝" w:hAnsi="ＭＳ 明朝" w:hint="eastAsia"/>
          <w:color w:val="000000" w:themeColor="text1"/>
          <w:sz w:val="21"/>
          <w:szCs w:val="21"/>
        </w:rPr>
        <w:t>することができると規定している</w:t>
      </w:r>
      <w:r w:rsidRPr="00947A54">
        <w:rPr>
          <w:rFonts w:ascii="ＭＳ 明朝" w:eastAsia="ＭＳ 明朝" w:hAnsi="ＭＳ 明朝"/>
          <w:color w:val="000000" w:themeColor="text1"/>
          <w:sz w:val="21"/>
          <w:szCs w:val="21"/>
        </w:rPr>
        <w:t>。</w:t>
      </w:r>
      <w:r w:rsidRPr="00947A54">
        <w:rPr>
          <w:rFonts w:ascii="ＭＳ 明朝" w:eastAsia="ＭＳ 明朝" w:hAnsi="ＭＳ 明朝" w:cs="ＭＳ Ｐゴシック" w:hint="eastAsia"/>
          <w:color w:val="000000" w:themeColor="text1"/>
          <w:kern w:val="0"/>
          <w:sz w:val="21"/>
          <w:szCs w:val="21"/>
          <w14:ligatures w14:val="none"/>
        </w:rPr>
        <w:t>しかし、</w:t>
      </w:r>
      <w:r w:rsidRPr="00947A54">
        <w:rPr>
          <w:rFonts w:ascii="ＭＳ 明朝" w:eastAsia="ＭＳ 明朝" w:hAnsi="ＭＳ 明朝" w:cs="ＭＳ Ｐゴシック"/>
          <w:color w:val="000000" w:themeColor="text1"/>
          <w:kern w:val="0"/>
          <w:sz w:val="21"/>
          <w:szCs w:val="21"/>
          <w14:ligatures w14:val="none"/>
        </w:rPr>
        <w:t>複写サービス</w:t>
      </w:r>
      <w:r w:rsidRPr="00947A54">
        <w:rPr>
          <w:rFonts w:ascii="ＭＳ 明朝" w:eastAsia="ＭＳ 明朝" w:hAnsi="ＭＳ 明朝" w:cs="ＭＳ Ｐゴシック" w:hint="eastAsia"/>
          <w:color w:val="000000" w:themeColor="text1"/>
          <w:kern w:val="0"/>
          <w:sz w:val="21"/>
          <w:szCs w:val="21"/>
          <w14:ligatures w14:val="none"/>
        </w:rPr>
        <w:t>のコピー機に要する電気料金の支出は収支報告書に記載されておらず、電気</w:t>
      </w:r>
      <w:r w:rsidRPr="00947A54">
        <w:rPr>
          <w:rFonts w:ascii="ＭＳ 明朝" w:eastAsia="ＭＳ 明朝" w:hAnsi="ＭＳ 明朝" w:cs="ＭＳ Ｐゴシック"/>
          <w:color w:val="000000" w:themeColor="text1"/>
          <w:kern w:val="0"/>
          <w:sz w:val="21"/>
          <w:szCs w:val="21"/>
          <w14:ligatures w14:val="none"/>
        </w:rPr>
        <w:t>代</w:t>
      </w:r>
      <w:r w:rsidRPr="00947A54">
        <w:rPr>
          <w:rFonts w:ascii="ＭＳ 明朝" w:eastAsia="ＭＳ 明朝" w:hAnsi="ＭＳ 明朝" w:cs="ＭＳ Ｐゴシック" w:hint="eastAsia"/>
          <w:color w:val="000000" w:themeColor="text1"/>
          <w:kern w:val="0"/>
          <w:sz w:val="21"/>
          <w:szCs w:val="21"/>
          <w14:ligatures w14:val="none"/>
        </w:rPr>
        <w:t>は</w:t>
      </w:r>
      <w:r w:rsidRPr="00947A54">
        <w:rPr>
          <w:rFonts w:ascii="ＭＳ 明朝" w:eastAsia="ＭＳ 明朝" w:hAnsi="ＭＳ 明朝" w:cs="ＭＳ Ｐゴシック"/>
          <w:color w:val="000000" w:themeColor="text1"/>
          <w:kern w:val="0"/>
          <w:sz w:val="21"/>
          <w:szCs w:val="21"/>
          <w14:ligatures w14:val="none"/>
        </w:rPr>
        <w:t>市</w:t>
      </w:r>
      <w:r w:rsidRPr="00947A54">
        <w:rPr>
          <w:rFonts w:ascii="ＭＳ 明朝" w:eastAsia="ＭＳ 明朝" w:hAnsi="ＭＳ 明朝" w:cs="ＭＳ Ｐゴシック" w:hint="eastAsia"/>
          <w:color w:val="000000" w:themeColor="text1"/>
          <w:kern w:val="0"/>
          <w:sz w:val="21"/>
          <w:szCs w:val="21"/>
          <w14:ligatures w14:val="none"/>
        </w:rPr>
        <w:t>費で</w:t>
      </w:r>
      <w:r w:rsidR="001F1D4A">
        <w:rPr>
          <w:rFonts w:ascii="ＭＳ 明朝" w:eastAsia="ＭＳ 明朝" w:hAnsi="ＭＳ 明朝" w:cs="ＭＳ Ｐゴシック" w:hint="eastAsia"/>
          <w:color w:val="000000" w:themeColor="text1"/>
          <w:kern w:val="0"/>
          <w:sz w:val="21"/>
          <w:szCs w:val="21"/>
          <w14:ligatures w14:val="none"/>
        </w:rPr>
        <w:t>負担されて</w:t>
      </w:r>
      <w:r w:rsidRPr="00947A54">
        <w:rPr>
          <w:rFonts w:ascii="ＭＳ 明朝" w:eastAsia="ＭＳ 明朝" w:hAnsi="ＭＳ 明朝" w:cs="ＭＳ Ｐゴシック" w:hint="eastAsia"/>
          <w:color w:val="000000" w:themeColor="text1"/>
          <w:kern w:val="0"/>
          <w:sz w:val="21"/>
          <w:szCs w:val="21"/>
          <w14:ligatures w14:val="none"/>
        </w:rPr>
        <w:t>いる</w:t>
      </w:r>
      <w:r w:rsidRPr="00947A54">
        <w:rPr>
          <w:rFonts w:ascii="ＭＳ 明朝" w:eastAsia="ＭＳ 明朝" w:hAnsi="ＭＳ 明朝" w:cs="ＭＳ Ｐゴシック"/>
          <w:color w:val="000000" w:themeColor="text1"/>
          <w:kern w:val="0"/>
          <w:sz w:val="21"/>
          <w:szCs w:val="21"/>
          <w14:ligatures w14:val="none"/>
        </w:rPr>
        <w:t>可能性</w:t>
      </w:r>
      <w:r w:rsidRPr="00947A54">
        <w:rPr>
          <w:rFonts w:ascii="ＭＳ 明朝" w:eastAsia="ＭＳ 明朝" w:hAnsi="ＭＳ 明朝" w:cs="ＭＳ Ｐゴシック" w:hint="eastAsia"/>
          <w:color w:val="000000" w:themeColor="text1"/>
          <w:kern w:val="0"/>
          <w:sz w:val="21"/>
          <w:szCs w:val="21"/>
          <w14:ligatures w14:val="none"/>
        </w:rPr>
        <w:t>があり、市に</w:t>
      </w:r>
      <w:r w:rsidRPr="00947A54">
        <w:rPr>
          <w:rFonts w:ascii="ＭＳ 明朝" w:eastAsia="ＭＳ 明朝" w:hAnsi="ＭＳ 明朝" w:cs="ＭＳ Ｐゴシック"/>
          <w:color w:val="000000" w:themeColor="text1"/>
          <w:kern w:val="0"/>
          <w:sz w:val="21"/>
          <w:szCs w:val="21"/>
          <w14:ligatures w14:val="none"/>
        </w:rPr>
        <w:t>損害が</w:t>
      </w:r>
      <w:r w:rsidR="001F1D4A">
        <w:rPr>
          <w:rFonts w:ascii="ＭＳ 明朝" w:eastAsia="ＭＳ 明朝" w:hAnsi="ＭＳ 明朝" w:cs="ＭＳ Ｐゴシック" w:hint="eastAsia"/>
          <w:color w:val="000000" w:themeColor="text1"/>
          <w:kern w:val="0"/>
          <w:sz w:val="21"/>
          <w:szCs w:val="21"/>
          <w14:ligatures w14:val="none"/>
        </w:rPr>
        <w:t>発生して</w:t>
      </w:r>
      <w:r w:rsidRPr="00947A54">
        <w:rPr>
          <w:rFonts w:ascii="ＭＳ 明朝" w:eastAsia="ＭＳ 明朝" w:hAnsi="ＭＳ 明朝" w:cs="ＭＳ Ｐゴシック"/>
          <w:color w:val="000000" w:themeColor="text1"/>
          <w:kern w:val="0"/>
          <w:sz w:val="21"/>
          <w:szCs w:val="21"/>
          <w14:ligatures w14:val="none"/>
        </w:rPr>
        <w:t>いる</w:t>
      </w:r>
      <w:bookmarkStart w:id="10" w:name="_Hlk217819969"/>
      <w:r w:rsidRPr="00947A54">
        <w:rPr>
          <w:rFonts w:ascii="ＭＳ 明朝" w:eastAsia="ＭＳ 明朝" w:hAnsi="ＭＳ 明朝" w:cs="ＭＳ Ｐゴシック" w:hint="eastAsia"/>
          <w:color w:val="000000" w:themeColor="text1"/>
          <w:kern w:val="0"/>
          <w:sz w:val="21"/>
          <w:szCs w:val="21"/>
          <w14:ligatures w14:val="none"/>
        </w:rPr>
        <w:t>蓋然性</w:t>
      </w:r>
      <w:bookmarkEnd w:id="10"/>
      <w:r w:rsidRPr="00947A54">
        <w:rPr>
          <w:rFonts w:ascii="ＭＳ 明朝" w:eastAsia="ＭＳ 明朝" w:hAnsi="ＭＳ 明朝" w:cs="ＭＳ Ｐゴシック"/>
          <w:color w:val="000000" w:themeColor="text1"/>
          <w:kern w:val="0"/>
          <w:sz w:val="21"/>
          <w:szCs w:val="21"/>
          <w14:ligatures w14:val="none"/>
        </w:rPr>
        <w:t>が</w:t>
      </w:r>
      <w:r w:rsidRPr="00947A54">
        <w:rPr>
          <w:rFonts w:ascii="ＭＳ 明朝" w:eastAsia="ＭＳ 明朝" w:hAnsi="ＭＳ 明朝" w:cs="ＭＳ Ｐゴシック" w:hint="eastAsia"/>
          <w:color w:val="000000" w:themeColor="text1"/>
          <w:kern w:val="0"/>
          <w:sz w:val="21"/>
          <w:szCs w:val="21"/>
          <w14:ligatures w14:val="none"/>
        </w:rPr>
        <w:t>高い。</w:t>
      </w:r>
      <w:r w:rsidR="002D4618">
        <w:rPr>
          <w:rFonts w:ascii="ＭＳ 明朝" w:eastAsia="ＭＳ 明朝" w:hAnsi="ＭＳ 明朝" w:cs="ＭＳ Ｐゴシック" w:hint="eastAsia"/>
          <w:color w:val="000000" w:themeColor="text1"/>
          <w:kern w:val="0"/>
          <w:sz w:val="21"/>
          <w:szCs w:val="21"/>
          <w14:ligatures w14:val="none"/>
        </w:rPr>
        <w:t>例え、市の損害額が軽微であっても、</w:t>
      </w:r>
      <w:r w:rsidR="00DA38F1">
        <w:rPr>
          <w:rFonts w:ascii="ＭＳ 明朝" w:eastAsia="ＭＳ 明朝" w:hAnsi="ＭＳ 明朝" w:cs="ＭＳ Ｐゴシック" w:hint="eastAsia"/>
          <w:color w:val="000000" w:themeColor="text1"/>
          <w:kern w:val="0"/>
          <w:sz w:val="21"/>
          <w:szCs w:val="21"/>
          <w14:ligatures w14:val="none"/>
        </w:rPr>
        <w:t>問題の本質は、</w:t>
      </w:r>
      <w:r w:rsidR="0028426F">
        <w:rPr>
          <w:rFonts w:ascii="ＭＳ 明朝" w:eastAsia="ＭＳ 明朝" w:hAnsi="ＭＳ 明朝" w:cs="ＭＳ Ｐゴシック" w:hint="eastAsia"/>
          <w:color w:val="000000" w:themeColor="text1"/>
          <w:kern w:val="0"/>
          <w:sz w:val="21"/>
          <w:szCs w:val="21"/>
          <w14:ligatures w14:val="none"/>
        </w:rPr>
        <w:t>「制度の健全性」</w:t>
      </w:r>
      <w:r w:rsidR="00DA38F1">
        <w:rPr>
          <w:rFonts w:ascii="ＭＳ 明朝" w:eastAsia="ＭＳ 明朝" w:hAnsi="ＭＳ 明朝" w:cs="ＭＳ Ｐゴシック" w:hint="eastAsia"/>
          <w:color w:val="000000" w:themeColor="text1"/>
          <w:kern w:val="0"/>
          <w:sz w:val="21"/>
          <w:szCs w:val="21"/>
          <w14:ligatures w14:val="none"/>
        </w:rPr>
        <w:t>にある</w:t>
      </w:r>
      <w:r w:rsidR="002D4618">
        <w:rPr>
          <w:rFonts w:ascii="ＭＳ 明朝" w:eastAsia="ＭＳ 明朝" w:hAnsi="ＭＳ 明朝" w:cs="ＭＳ Ｐゴシック" w:hint="eastAsia"/>
          <w:color w:val="000000" w:themeColor="text1"/>
          <w:kern w:val="0"/>
          <w:sz w:val="21"/>
          <w:szCs w:val="21"/>
          <w14:ligatures w14:val="none"/>
        </w:rPr>
        <w:t>。</w:t>
      </w:r>
    </w:p>
    <w:p w14:paraId="1BD526E4" w14:textId="08ABF81A" w:rsidR="00947A54" w:rsidRPr="00947A54" w:rsidRDefault="00947A54" w:rsidP="00947A54">
      <w:pPr>
        <w:widowControl/>
        <w:spacing w:after="0" w:line="240" w:lineRule="auto"/>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w:t>
      </w:r>
      <w:r w:rsidR="00100BDE">
        <w:rPr>
          <w:rFonts w:ascii="ＭＳ 明朝" w:eastAsia="ＭＳ 明朝" w:hAnsi="ＭＳ 明朝" w:cs="ＭＳ Ｐゴシック" w:hint="eastAsia"/>
          <w:color w:val="000000" w:themeColor="text1"/>
          <w:kern w:val="0"/>
          <w:sz w:val="21"/>
          <w:szCs w:val="21"/>
          <w14:ligatures w14:val="none"/>
        </w:rPr>
        <w:t>５</w:t>
      </w:r>
      <w:r w:rsidRPr="00947A54">
        <w:rPr>
          <w:rFonts w:ascii="ＭＳ 明朝" w:eastAsia="ＭＳ 明朝" w:hAnsi="ＭＳ 明朝" w:cs="ＭＳ Ｐゴシック" w:hint="eastAsia"/>
          <w:color w:val="000000" w:themeColor="text1"/>
          <w:kern w:val="0"/>
          <w:sz w:val="21"/>
          <w:szCs w:val="21"/>
          <w14:ligatures w14:val="none"/>
        </w:rPr>
        <w:t>）</w:t>
      </w:r>
      <w:r w:rsidR="003E12F8">
        <w:rPr>
          <w:rFonts w:ascii="ＭＳ 明朝" w:eastAsia="ＭＳ 明朝" w:hAnsi="ＭＳ 明朝" w:cs="ＭＳ Ｐゴシック" w:hint="eastAsia"/>
          <w:color w:val="000000" w:themeColor="text1"/>
          <w:kern w:val="0"/>
          <w:sz w:val="21"/>
          <w:szCs w:val="21"/>
          <w14:ligatures w14:val="none"/>
        </w:rPr>
        <w:t>他自治体との比較から見える東久留米市の不透明性</w:t>
      </w:r>
    </w:p>
    <w:p w14:paraId="5B41C448" w14:textId="657A76F2" w:rsidR="00947A54" w:rsidRPr="00947A54" w:rsidRDefault="00947A54" w:rsidP="005C74ED">
      <w:pPr>
        <w:widowControl/>
        <w:spacing w:after="0" w:line="240" w:lineRule="auto"/>
        <w:ind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cs="ＭＳ Ｐゴシック" w:hint="eastAsia"/>
          <w:color w:val="000000" w:themeColor="text1"/>
          <w:kern w:val="0"/>
          <w:sz w:val="21"/>
          <w:szCs w:val="21"/>
          <w14:ligatures w14:val="none"/>
        </w:rPr>
        <w:t>指定管理者には、地方自治法に基づく事業報告書の提出義務があり、各自治体は制度の透明性と適正な管理を担保するため、報告内容を条例や協定によって定めている。東久留米市の事業者が指定管理者となっている八尾市、戸田市においては収支差額が記載された報告書が公表されており、特に、板橋区</w:t>
      </w:r>
      <w:r w:rsidRPr="00947A54">
        <w:rPr>
          <w:rFonts w:ascii="ＭＳ 明朝" w:eastAsia="ＭＳ 明朝" w:hAnsi="ＭＳ 明朝" w:cs="ＭＳ Ｐゴシック"/>
          <w:color w:val="000000" w:themeColor="text1"/>
          <w:kern w:val="0"/>
          <w:sz w:val="21"/>
          <w:szCs w:val="21"/>
          <w14:ligatures w14:val="none"/>
        </w:rPr>
        <w:t>では、</w:t>
      </w:r>
      <w:r w:rsidRPr="00947A54">
        <w:rPr>
          <w:rFonts w:ascii="ＭＳ 明朝" w:eastAsia="ＭＳ 明朝" w:hAnsi="ＭＳ 明朝" w:cs="ＭＳ Ｐゴシック" w:hint="eastAsia"/>
          <w:color w:val="000000" w:themeColor="text1"/>
          <w:kern w:val="0"/>
          <w:sz w:val="21"/>
          <w:szCs w:val="21"/>
          <w14:ligatures w14:val="none"/>
        </w:rPr>
        <w:t>指定管理者の「</w:t>
      </w:r>
      <w:r w:rsidRPr="00947A54">
        <w:rPr>
          <w:rFonts w:ascii="ＭＳ 明朝" w:eastAsia="ＭＳ 明朝" w:hAnsi="ＭＳ 明朝"/>
          <w:color w:val="000000" w:themeColor="text1"/>
          <w:sz w:val="21"/>
          <w:szCs w:val="21"/>
        </w:rPr>
        <w:t>利益</w:t>
      </w:r>
      <w:r w:rsidRPr="00947A54">
        <w:rPr>
          <w:rFonts w:ascii="ＭＳ 明朝" w:eastAsia="ＭＳ 明朝" w:hAnsi="ＭＳ 明朝" w:hint="eastAsia"/>
          <w:color w:val="000000" w:themeColor="text1"/>
          <w:sz w:val="21"/>
          <w:szCs w:val="21"/>
        </w:rPr>
        <w:t>」についても</w:t>
      </w:r>
      <w:r w:rsidRPr="00947A54">
        <w:rPr>
          <w:rFonts w:ascii="ＭＳ 明朝" w:eastAsia="ＭＳ 明朝" w:hAnsi="ＭＳ 明朝" w:cs="ＭＳ Ｐゴシック" w:hint="eastAsia"/>
          <w:color w:val="000000" w:themeColor="text1"/>
          <w:kern w:val="0"/>
          <w:sz w:val="21"/>
          <w:szCs w:val="21"/>
          <w14:ligatures w14:val="none"/>
        </w:rPr>
        <w:t>協定</w:t>
      </w:r>
      <w:r w:rsidRPr="00947A54">
        <w:rPr>
          <w:rFonts w:ascii="ＭＳ 明朝" w:eastAsia="ＭＳ 明朝" w:hAnsi="ＭＳ 明朝" w:hint="eastAsia"/>
          <w:color w:val="000000" w:themeColor="text1"/>
          <w:sz w:val="21"/>
          <w:szCs w:val="21"/>
        </w:rPr>
        <w:t>しており、透明化が図られている。</w:t>
      </w:r>
      <w:r w:rsidRPr="00947A54">
        <w:rPr>
          <w:rFonts w:ascii="ＭＳ 明朝" w:eastAsia="ＭＳ 明朝" w:hAnsi="ＭＳ 明朝" w:cs="ＭＳ Ｐゴシック"/>
          <w:color w:val="000000" w:themeColor="text1"/>
          <w:kern w:val="0"/>
          <w:sz w:val="21"/>
          <w:szCs w:val="21"/>
          <w14:ligatures w14:val="none"/>
        </w:rPr>
        <w:t>一方、東久留米市の収支報告書は、支出の根拠が</w:t>
      </w:r>
      <w:r w:rsidRPr="00947A54">
        <w:rPr>
          <w:rFonts w:ascii="ＭＳ 明朝" w:eastAsia="ＭＳ 明朝" w:hAnsi="ＭＳ 明朝" w:cs="ＭＳ Ｐゴシック" w:hint="eastAsia"/>
          <w:color w:val="000000" w:themeColor="text1"/>
          <w:kern w:val="0"/>
          <w:sz w:val="21"/>
          <w:szCs w:val="21"/>
          <w14:ligatures w14:val="none"/>
        </w:rPr>
        <w:t>不明確</w:t>
      </w:r>
      <w:r w:rsidRPr="00947A54">
        <w:rPr>
          <w:rFonts w:ascii="ＭＳ 明朝" w:eastAsia="ＭＳ 明朝" w:hAnsi="ＭＳ 明朝" w:cs="ＭＳ Ｐゴシック"/>
          <w:color w:val="000000" w:themeColor="text1"/>
          <w:kern w:val="0"/>
          <w:sz w:val="21"/>
          <w:szCs w:val="21"/>
          <w14:ligatures w14:val="none"/>
        </w:rPr>
        <w:t>となっている</w:t>
      </w:r>
      <w:r w:rsidRPr="00947A54">
        <w:rPr>
          <w:rFonts w:ascii="ＭＳ 明朝" w:eastAsia="ＭＳ 明朝" w:hAnsi="ＭＳ 明朝" w:cs="ＭＳ Ｐゴシック" w:hint="eastAsia"/>
          <w:color w:val="000000" w:themeColor="text1"/>
          <w:kern w:val="0"/>
          <w:sz w:val="21"/>
          <w:szCs w:val="21"/>
          <w14:ligatures w14:val="none"/>
        </w:rPr>
        <w:t>ことに加えて</w:t>
      </w:r>
      <w:r w:rsidRPr="00947A54">
        <w:rPr>
          <w:rFonts w:ascii="ＭＳ 明朝" w:eastAsia="ＭＳ 明朝" w:hAnsi="ＭＳ 明朝" w:cs="ＭＳ Ｐゴシック"/>
          <w:color w:val="000000" w:themeColor="text1"/>
          <w:kern w:val="0"/>
          <w:sz w:val="21"/>
          <w:szCs w:val="21"/>
          <w14:ligatures w14:val="none"/>
        </w:rPr>
        <w:t>、</w:t>
      </w:r>
      <w:r w:rsidRPr="00947A54">
        <w:rPr>
          <w:rFonts w:ascii="ＭＳ 明朝" w:eastAsia="ＭＳ 明朝" w:hAnsi="ＭＳ 明朝" w:cs="ＭＳ Ｐゴシック" w:hint="eastAsia"/>
          <w:color w:val="000000" w:themeColor="text1"/>
          <w:kern w:val="0"/>
          <w:sz w:val="21"/>
          <w:szCs w:val="21"/>
          <w14:ligatures w14:val="none"/>
        </w:rPr>
        <w:t>度重なる様式変更や曖昧な費目の内訳などにより、公金の使途を検証</w:t>
      </w:r>
      <w:r w:rsidRPr="00947A54">
        <w:rPr>
          <w:rFonts w:ascii="ＭＳ 明朝" w:eastAsia="ＭＳ 明朝" w:hAnsi="ＭＳ 明朝" w:cs="ＭＳ Ｐゴシック"/>
          <w:color w:val="000000" w:themeColor="text1"/>
          <w:kern w:val="0"/>
          <w:sz w:val="21"/>
          <w:szCs w:val="21"/>
          <w14:ligatures w14:val="none"/>
        </w:rPr>
        <w:t>することが困難</w:t>
      </w:r>
      <w:r w:rsidRPr="00947A54">
        <w:rPr>
          <w:rFonts w:ascii="ＭＳ 明朝" w:eastAsia="ＭＳ 明朝" w:hAnsi="ＭＳ 明朝" w:cs="ＭＳ Ｐゴシック" w:hint="eastAsia"/>
          <w:color w:val="000000" w:themeColor="text1"/>
          <w:kern w:val="0"/>
          <w:sz w:val="21"/>
          <w:szCs w:val="21"/>
          <w14:ligatures w14:val="none"/>
        </w:rPr>
        <w:t>な状況を招いており、</w:t>
      </w:r>
      <w:r w:rsidRPr="00947A54">
        <w:rPr>
          <w:rFonts w:ascii="ＭＳ 明朝" w:eastAsia="ＭＳ 明朝" w:hAnsi="ＭＳ 明朝" w:cs="ＭＳ Ｐゴシック"/>
          <w:color w:val="000000" w:themeColor="text1"/>
          <w:kern w:val="0"/>
          <w:sz w:val="21"/>
          <w:szCs w:val="21"/>
          <w14:ligatures w14:val="none"/>
        </w:rPr>
        <w:t>他自治体と比較して透明性</w:t>
      </w:r>
      <w:r w:rsidRPr="00947A54">
        <w:rPr>
          <w:rFonts w:ascii="ＭＳ 明朝" w:eastAsia="ＭＳ 明朝" w:hAnsi="ＭＳ 明朝" w:cs="ＭＳ Ｐゴシック" w:hint="eastAsia"/>
          <w:color w:val="000000" w:themeColor="text1"/>
          <w:kern w:val="0"/>
          <w:sz w:val="21"/>
          <w:szCs w:val="21"/>
          <w14:ligatures w14:val="none"/>
        </w:rPr>
        <w:t>の差異が</w:t>
      </w:r>
      <w:r w:rsidR="003E1602">
        <w:rPr>
          <w:rFonts w:ascii="ＭＳ 明朝" w:eastAsia="ＭＳ 明朝" w:hAnsi="ＭＳ 明朝" w:cs="ＭＳ Ｐゴシック" w:hint="eastAsia"/>
          <w:color w:val="000000" w:themeColor="text1"/>
          <w:kern w:val="0"/>
          <w:sz w:val="21"/>
          <w:szCs w:val="21"/>
          <w14:ligatures w14:val="none"/>
        </w:rPr>
        <w:t>著し</w:t>
      </w:r>
      <w:r w:rsidR="00C2375C">
        <w:rPr>
          <w:rFonts w:ascii="ＭＳ 明朝" w:eastAsia="ＭＳ 明朝" w:hAnsi="ＭＳ 明朝" w:cs="ＭＳ Ｐゴシック" w:hint="eastAsia"/>
          <w:color w:val="000000" w:themeColor="text1"/>
          <w:kern w:val="0"/>
          <w:sz w:val="21"/>
          <w:szCs w:val="21"/>
          <w14:ligatures w14:val="none"/>
        </w:rPr>
        <w:t>い。</w:t>
      </w:r>
    </w:p>
    <w:p w14:paraId="58D570B7" w14:textId="77777777" w:rsidR="009279AE" w:rsidRPr="003E12F8" w:rsidRDefault="009279AE" w:rsidP="009279AE">
      <w:pPr>
        <w:widowControl/>
        <w:spacing w:after="0" w:line="240" w:lineRule="auto"/>
        <w:rPr>
          <w:rFonts w:ascii="ＭＳ 明朝" w:eastAsia="ＭＳ 明朝" w:hAnsi="ＭＳ 明朝" w:cs="ＭＳ Ｐゴシック"/>
          <w:color w:val="000000" w:themeColor="text1"/>
          <w:kern w:val="0"/>
          <w:sz w:val="21"/>
          <w:szCs w:val="21"/>
          <w14:ligatures w14:val="none"/>
        </w:rPr>
      </w:pPr>
    </w:p>
    <w:p w14:paraId="5D3701AA" w14:textId="77777777" w:rsidR="00783E60" w:rsidRDefault="0020432B" w:rsidP="00783E60">
      <w:pPr>
        <w:widowControl/>
        <w:spacing w:after="0"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３</w:t>
      </w:r>
      <w:r w:rsidR="009279AE">
        <w:rPr>
          <w:rFonts w:ascii="ＭＳ 明朝" w:eastAsia="ＭＳ 明朝" w:hAnsi="ＭＳ 明朝" w:cs="ＭＳ Ｐゴシック" w:hint="eastAsia"/>
          <w:color w:val="000000" w:themeColor="text1"/>
          <w:kern w:val="0"/>
          <w:sz w:val="21"/>
          <w:szCs w:val="21"/>
          <w14:ligatures w14:val="none"/>
        </w:rPr>
        <w:t xml:space="preserve">　求める措置</w:t>
      </w:r>
    </w:p>
    <w:p w14:paraId="62ABA241" w14:textId="2DF745C7" w:rsidR="00783E60" w:rsidRDefault="00783E60" w:rsidP="00313EA7">
      <w:pPr>
        <w:widowControl/>
        <w:spacing w:after="0"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 xml:space="preserve">　</w:t>
      </w:r>
      <w:r w:rsidRPr="00221A55">
        <w:rPr>
          <w:rFonts w:ascii="ＭＳ 明朝" w:eastAsia="ＭＳ 明朝" w:hAnsi="ＭＳ 明朝" w:cs="ＭＳ Ｐゴシック"/>
          <w:color w:val="000000" w:themeColor="text1"/>
          <w:kern w:val="0"/>
          <w:sz w:val="21"/>
          <w:szCs w:val="21"/>
          <w14:ligatures w14:val="none"/>
        </w:rPr>
        <w:t>以上のとおり、本件指定管理料の支出には違法または不当な公金支出が存在する</w:t>
      </w:r>
      <w:r w:rsidR="0031445D">
        <w:rPr>
          <w:rFonts w:ascii="ＭＳ 明朝" w:eastAsia="ＭＳ 明朝" w:hAnsi="ＭＳ 明朝" w:cs="ＭＳ Ｐゴシック" w:hint="eastAsia"/>
          <w:color w:val="000000" w:themeColor="text1"/>
          <w:kern w:val="0"/>
          <w:sz w:val="21"/>
          <w:szCs w:val="21"/>
          <w14:ligatures w14:val="none"/>
        </w:rPr>
        <w:t>事実は明白である</w:t>
      </w:r>
      <w:r w:rsidRPr="00221A55">
        <w:rPr>
          <w:rFonts w:ascii="ＭＳ 明朝" w:eastAsia="ＭＳ 明朝" w:hAnsi="ＭＳ 明朝" w:cs="ＭＳ Ｐゴシック"/>
          <w:color w:val="000000" w:themeColor="text1"/>
          <w:kern w:val="0"/>
          <w:sz w:val="21"/>
          <w:szCs w:val="21"/>
          <w14:ligatures w14:val="none"/>
        </w:rPr>
        <w:t>。よって、次の措置を講ずるよう首長に対し勧告され</w:t>
      </w:r>
      <w:r w:rsidR="00221A55">
        <w:rPr>
          <w:rFonts w:ascii="ＭＳ 明朝" w:eastAsia="ＭＳ 明朝" w:hAnsi="ＭＳ 明朝" w:cs="ＭＳ Ｐゴシック" w:hint="eastAsia"/>
          <w:color w:val="000000" w:themeColor="text1"/>
          <w:kern w:val="0"/>
          <w:sz w:val="21"/>
          <w:szCs w:val="21"/>
          <w14:ligatures w14:val="none"/>
        </w:rPr>
        <w:t>ることを求めます。</w:t>
      </w:r>
    </w:p>
    <w:p w14:paraId="25FBACBD" w14:textId="77777777" w:rsidR="00F74CBD" w:rsidRDefault="00F74CBD" w:rsidP="00313EA7">
      <w:pPr>
        <w:widowControl/>
        <w:spacing w:after="0" w:line="240" w:lineRule="auto"/>
        <w:rPr>
          <w:rFonts w:ascii="ＭＳ 明朝" w:eastAsia="ＭＳ 明朝" w:hAnsi="ＭＳ 明朝" w:cs="ＭＳ Ｐゴシック"/>
          <w:color w:val="000000" w:themeColor="text1"/>
          <w:kern w:val="0"/>
          <w:sz w:val="21"/>
          <w:szCs w:val="21"/>
          <w14:ligatures w14:val="none"/>
        </w:rPr>
      </w:pPr>
    </w:p>
    <w:p w14:paraId="6D7C8D40" w14:textId="5F57F2FD" w:rsidR="00783E60" w:rsidRPr="00313EA7" w:rsidRDefault="00783E60" w:rsidP="00F74CBD">
      <w:pPr>
        <w:pStyle w:val="a9"/>
        <w:widowControl/>
        <w:numPr>
          <w:ilvl w:val="0"/>
          <w:numId w:val="4"/>
        </w:numPr>
        <w:tabs>
          <w:tab w:val="clear" w:pos="720"/>
          <w:tab w:val="num" w:pos="360"/>
        </w:tabs>
        <w:spacing w:after="0" w:line="240" w:lineRule="auto"/>
        <w:ind w:left="709"/>
        <w:rPr>
          <w:rFonts w:ascii="ＭＳ 明朝" w:eastAsia="ＭＳ 明朝" w:hAnsi="ＭＳ 明朝" w:cs="ＭＳ Ｐゴシック"/>
          <w:color w:val="000000" w:themeColor="text1"/>
          <w:kern w:val="0"/>
          <w:sz w:val="21"/>
          <w:szCs w:val="21"/>
          <w14:ligatures w14:val="none"/>
        </w:rPr>
      </w:pPr>
      <w:r w:rsidRPr="00313EA7">
        <w:rPr>
          <w:rFonts w:ascii="ＭＳ 明朝" w:eastAsia="ＭＳ 明朝" w:hAnsi="ＭＳ 明朝" w:cs="ＭＳ Ｐゴシック"/>
          <w:color w:val="000000" w:themeColor="text1"/>
          <w:kern w:val="0"/>
          <w:sz w:val="21"/>
          <w:szCs w:val="21"/>
          <w14:ligatures w14:val="none"/>
        </w:rPr>
        <w:t>収支報告書</w:t>
      </w:r>
      <w:r w:rsidR="00CC286D">
        <w:rPr>
          <w:rFonts w:ascii="ＭＳ 明朝" w:eastAsia="ＭＳ 明朝" w:hAnsi="ＭＳ 明朝" w:cs="ＭＳ Ｐゴシック" w:hint="eastAsia"/>
          <w:color w:val="000000" w:themeColor="text1"/>
          <w:kern w:val="0"/>
          <w:sz w:val="21"/>
          <w:szCs w:val="21"/>
          <w14:ligatures w14:val="none"/>
        </w:rPr>
        <w:t>の不明確な</w:t>
      </w:r>
      <w:r w:rsidR="00182023">
        <w:rPr>
          <w:rFonts w:ascii="ＭＳ 明朝" w:eastAsia="ＭＳ 明朝" w:hAnsi="ＭＳ 明朝" w:cs="ＭＳ Ｐゴシック" w:hint="eastAsia"/>
          <w:color w:val="000000" w:themeColor="text1"/>
          <w:kern w:val="0"/>
          <w:sz w:val="21"/>
          <w:szCs w:val="21"/>
          <w14:ligatures w14:val="none"/>
        </w:rPr>
        <w:t>記載内容</w:t>
      </w:r>
      <w:r w:rsidR="00CC286D">
        <w:rPr>
          <w:rFonts w:ascii="ＭＳ 明朝" w:eastAsia="ＭＳ 明朝" w:hAnsi="ＭＳ 明朝" w:cs="ＭＳ Ｐゴシック" w:hint="eastAsia"/>
          <w:color w:val="000000" w:themeColor="text1"/>
          <w:kern w:val="0"/>
          <w:sz w:val="21"/>
          <w:szCs w:val="21"/>
          <w14:ligatures w14:val="none"/>
        </w:rPr>
        <w:t>を</w:t>
      </w:r>
      <w:r w:rsidR="00182023">
        <w:rPr>
          <w:rFonts w:ascii="ＭＳ 明朝" w:eastAsia="ＭＳ 明朝" w:hAnsi="ＭＳ 明朝" w:cs="ＭＳ Ｐゴシック" w:hint="eastAsia"/>
          <w:color w:val="000000" w:themeColor="text1"/>
          <w:kern w:val="0"/>
          <w:sz w:val="21"/>
          <w:szCs w:val="21"/>
          <w14:ligatures w14:val="none"/>
        </w:rPr>
        <w:t>検証</w:t>
      </w:r>
      <w:r w:rsidR="00CC286D">
        <w:rPr>
          <w:rFonts w:ascii="ＭＳ 明朝" w:eastAsia="ＭＳ 明朝" w:hAnsi="ＭＳ 明朝" w:cs="ＭＳ Ｐゴシック" w:hint="eastAsia"/>
          <w:color w:val="000000" w:themeColor="text1"/>
          <w:kern w:val="0"/>
          <w:sz w:val="21"/>
          <w:szCs w:val="21"/>
          <w14:ligatures w14:val="none"/>
        </w:rPr>
        <w:t>し、</w:t>
      </w:r>
      <w:r w:rsidRPr="00313EA7">
        <w:rPr>
          <w:rFonts w:ascii="ＭＳ 明朝" w:eastAsia="ＭＳ 明朝" w:hAnsi="ＭＳ 明朝" w:cs="ＭＳ Ｐゴシック"/>
          <w:color w:val="000000" w:themeColor="text1"/>
          <w:kern w:val="0"/>
          <w:sz w:val="21"/>
          <w:szCs w:val="21"/>
          <w14:ligatures w14:val="none"/>
        </w:rPr>
        <w:t>実績との整合性を再精査すること。</w:t>
      </w:r>
    </w:p>
    <w:p w14:paraId="26352C1C" w14:textId="77777777" w:rsidR="008530EE" w:rsidRDefault="00313EA7" w:rsidP="008530EE">
      <w:pPr>
        <w:pStyle w:val="a9"/>
        <w:widowControl/>
        <w:numPr>
          <w:ilvl w:val="0"/>
          <w:numId w:val="4"/>
        </w:numPr>
        <w:spacing w:before="100" w:beforeAutospacing="1" w:after="100" w:afterAutospacing="1" w:line="240" w:lineRule="auto"/>
        <w:rPr>
          <w:rFonts w:ascii="ＭＳ 明朝" w:eastAsia="ＭＳ 明朝" w:hAnsi="ＭＳ 明朝" w:cs="ＭＳ Ｐゴシック"/>
          <w:color w:val="000000" w:themeColor="text1"/>
          <w:kern w:val="0"/>
          <w:sz w:val="21"/>
          <w:szCs w:val="21"/>
          <w14:ligatures w14:val="none"/>
        </w:rPr>
      </w:pPr>
      <w:r w:rsidRPr="00313EA7">
        <w:rPr>
          <w:rFonts w:ascii="ＭＳ 明朝" w:eastAsia="ＭＳ 明朝" w:hAnsi="ＭＳ 明朝" w:cs="ＭＳ Ｐゴシック"/>
          <w:color w:val="000000" w:themeColor="text1"/>
          <w:kern w:val="0"/>
          <w:sz w:val="21"/>
          <w:szCs w:val="21"/>
          <w14:ligatures w14:val="none"/>
        </w:rPr>
        <w:t>今後の収支報告書について、検証</w:t>
      </w:r>
      <w:r w:rsidR="00F74CBD">
        <w:rPr>
          <w:rFonts w:ascii="ＭＳ 明朝" w:eastAsia="ＭＳ 明朝" w:hAnsi="ＭＳ 明朝" w:cs="ＭＳ Ｐゴシック" w:hint="eastAsia"/>
          <w:color w:val="000000" w:themeColor="text1"/>
          <w:kern w:val="0"/>
          <w:sz w:val="21"/>
          <w:szCs w:val="21"/>
          <w14:ligatures w14:val="none"/>
        </w:rPr>
        <w:t>が</w:t>
      </w:r>
      <w:r w:rsidRPr="00313EA7">
        <w:rPr>
          <w:rFonts w:ascii="ＭＳ 明朝" w:eastAsia="ＭＳ 明朝" w:hAnsi="ＭＳ 明朝" w:cs="ＭＳ Ｐゴシック"/>
          <w:color w:val="000000" w:themeColor="text1"/>
          <w:kern w:val="0"/>
          <w:sz w:val="21"/>
          <w:szCs w:val="21"/>
          <w14:ligatures w14:val="none"/>
        </w:rPr>
        <w:t>可能な</w:t>
      </w:r>
      <w:r w:rsidR="00246555">
        <w:rPr>
          <w:rFonts w:ascii="ＭＳ 明朝" w:eastAsia="ＭＳ 明朝" w:hAnsi="ＭＳ 明朝" w:cs="ＭＳ Ｐゴシック" w:hint="eastAsia"/>
          <w:color w:val="000000" w:themeColor="text1"/>
          <w:kern w:val="0"/>
          <w:sz w:val="21"/>
          <w:szCs w:val="21"/>
          <w14:ligatures w14:val="none"/>
        </w:rPr>
        <w:t>透明性のある</w:t>
      </w:r>
      <w:r w:rsidRPr="00313EA7">
        <w:rPr>
          <w:rFonts w:ascii="ＭＳ 明朝" w:eastAsia="ＭＳ 明朝" w:hAnsi="ＭＳ 明朝" w:cs="ＭＳ Ｐゴシック"/>
          <w:color w:val="000000" w:themeColor="text1"/>
          <w:kern w:val="0"/>
          <w:sz w:val="21"/>
          <w:szCs w:val="21"/>
          <w14:ligatures w14:val="none"/>
        </w:rPr>
        <w:t>様式</w:t>
      </w:r>
      <w:r>
        <w:rPr>
          <w:rFonts w:ascii="ＭＳ 明朝" w:eastAsia="ＭＳ 明朝" w:hAnsi="ＭＳ 明朝" w:cs="ＭＳ Ｐゴシック" w:hint="eastAsia"/>
          <w:color w:val="000000" w:themeColor="text1"/>
          <w:kern w:val="0"/>
          <w:sz w:val="21"/>
          <w:szCs w:val="21"/>
          <w14:ligatures w14:val="none"/>
        </w:rPr>
        <w:t>に改めること</w:t>
      </w:r>
      <w:r w:rsidR="00213BFF">
        <w:rPr>
          <w:rFonts w:ascii="ＭＳ 明朝" w:eastAsia="ＭＳ 明朝" w:hAnsi="ＭＳ 明朝" w:cs="ＭＳ Ｐゴシック" w:hint="eastAsia"/>
          <w:color w:val="000000" w:themeColor="text1"/>
          <w:kern w:val="0"/>
          <w:sz w:val="21"/>
          <w:szCs w:val="21"/>
          <w14:ligatures w14:val="none"/>
        </w:rPr>
        <w:t>。</w:t>
      </w:r>
      <w:bookmarkStart w:id="11" w:name="_Hlk221970573"/>
    </w:p>
    <w:p w14:paraId="2A319008" w14:textId="4F08F765" w:rsidR="001234BD" w:rsidRDefault="001234BD" w:rsidP="00CC286D">
      <w:pPr>
        <w:pStyle w:val="a9"/>
        <w:widowControl/>
        <w:numPr>
          <w:ilvl w:val="0"/>
          <w:numId w:val="4"/>
        </w:numPr>
        <w:spacing w:before="100" w:beforeAutospacing="1" w:after="100" w:afterAutospacing="1"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当該</w:t>
      </w:r>
      <w:r w:rsidRPr="001234BD">
        <w:rPr>
          <w:rFonts w:ascii="ＭＳ 明朝" w:eastAsia="ＭＳ 明朝" w:hAnsi="ＭＳ 明朝" w:cs="ＭＳ Ｐゴシック" w:hint="eastAsia"/>
          <w:color w:val="000000" w:themeColor="text1"/>
          <w:kern w:val="0"/>
          <w:sz w:val="21"/>
          <w:szCs w:val="21"/>
          <w14:ligatures w14:val="none"/>
        </w:rPr>
        <w:t>支出の適否を</w:t>
      </w:r>
      <w:r>
        <w:rPr>
          <w:rFonts w:ascii="ＭＳ 明朝" w:eastAsia="ＭＳ 明朝" w:hAnsi="ＭＳ 明朝" w:cs="ＭＳ Ｐゴシック" w:hint="eastAsia"/>
          <w:color w:val="000000" w:themeColor="text1"/>
          <w:kern w:val="0"/>
          <w:sz w:val="21"/>
          <w:szCs w:val="21"/>
          <w14:ligatures w14:val="none"/>
        </w:rPr>
        <w:t>監査</w:t>
      </w:r>
      <w:r w:rsidRPr="001234BD">
        <w:rPr>
          <w:rFonts w:ascii="ＭＳ 明朝" w:eastAsia="ＭＳ 明朝" w:hAnsi="ＭＳ 明朝" w:cs="ＭＳ Ｐゴシック" w:hint="eastAsia"/>
          <w:color w:val="000000" w:themeColor="text1"/>
          <w:kern w:val="0"/>
          <w:sz w:val="21"/>
          <w:szCs w:val="21"/>
          <w14:ligatures w14:val="none"/>
        </w:rPr>
        <w:t>し、不当な支出</w:t>
      </w:r>
      <w:r w:rsidR="00213BFF" w:rsidRPr="001234BD">
        <w:rPr>
          <w:rFonts w:ascii="ＭＳ 明朝" w:eastAsia="ＭＳ 明朝" w:hAnsi="ＭＳ 明朝" w:cs="ＭＳ Ｐゴシック"/>
          <w:color w:val="000000" w:themeColor="text1"/>
          <w:kern w:val="0"/>
          <w:sz w:val="21"/>
          <w:szCs w:val="21"/>
          <w14:ligatures w14:val="none"/>
        </w:rPr>
        <w:t>が確認された場合には、指定管理者に対し</w:t>
      </w:r>
    </w:p>
    <w:p w14:paraId="2D10393D" w14:textId="4E0DF979" w:rsidR="00182023" w:rsidRPr="001234BD" w:rsidRDefault="00213BFF" w:rsidP="001234BD">
      <w:pPr>
        <w:pStyle w:val="a9"/>
        <w:widowControl/>
        <w:spacing w:before="100" w:beforeAutospacing="1" w:after="100" w:afterAutospacing="1" w:line="240" w:lineRule="auto"/>
        <w:ind w:firstLineChars="50" w:firstLine="105"/>
        <w:rPr>
          <w:rFonts w:ascii="ＭＳ 明朝" w:eastAsia="ＭＳ 明朝" w:hAnsi="ＭＳ 明朝" w:cs="ＭＳ Ｐゴシック"/>
          <w:color w:val="000000" w:themeColor="text1"/>
          <w:kern w:val="0"/>
          <w:sz w:val="21"/>
          <w:szCs w:val="21"/>
          <w14:ligatures w14:val="none"/>
        </w:rPr>
      </w:pPr>
      <w:r w:rsidRPr="001234BD">
        <w:rPr>
          <w:rFonts w:ascii="ＭＳ 明朝" w:eastAsia="ＭＳ 明朝" w:hAnsi="ＭＳ 明朝" w:cs="ＭＳ Ｐゴシック"/>
          <w:color w:val="000000" w:themeColor="text1"/>
          <w:kern w:val="0"/>
          <w:sz w:val="21"/>
          <w:szCs w:val="21"/>
          <w14:ligatures w14:val="none"/>
        </w:rPr>
        <w:t>返還</w:t>
      </w:r>
      <w:r w:rsidR="001234BD">
        <w:rPr>
          <w:rFonts w:ascii="ＭＳ 明朝" w:eastAsia="ＭＳ 明朝" w:hAnsi="ＭＳ 明朝" w:cs="ＭＳ Ｐゴシック" w:hint="eastAsia"/>
          <w:color w:val="000000" w:themeColor="text1"/>
          <w:kern w:val="0"/>
          <w:sz w:val="21"/>
          <w:szCs w:val="21"/>
          <w14:ligatures w14:val="none"/>
        </w:rPr>
        <w:t>の</w:t>
      </w:r>
      <w:r w:rsidRPr="001234BD">
        <w:rPr>
          <w:rFonts w:ascii="ＭＳ 明朝" w:eastAsia="ＭＳ 明朝" w:hAnsi="ＭＳ 明朝" w:cs="ＭＳ Ｐゴシック"/>
          <w:color w:val="000000" w:themeColor="text1"/>
          <w:kern w:val="0"/>
          <w:sz w:val="21"/>
          <w:szCs w:val="21"/>
          <w14:ligatures w14:val="none"/>
        </w:rPr>
        <w:t>請求</w:t>
      </w:r>
      <w:r w:rsidR="00CC286D" w:rsidRPr="001234BD">
        <w:rPr>
          <w:rFonts w:ascii="ＭＳ 明朝" w:eastAsia="ＭＳ 明朝" w:hAnsi="ＭＳ 明朝" w:cs="ＭＳ Ｐゴシック" w:hint="eastAsia"/>
          <w:color w:val="000000" w:themeColor="text1"/>
          <w:kern w:val="0"/>
          <w:sz w:val="21"/>
          <w:szCs w:val="21"/>
          <w14:ligatures w14:val="none"/>
        </w:rPr>
        <w:t>を</w:t>
      </w:r>
      <w:r w:rsidRPr="001234BD">
        <w:rPr>
          <w:rFonts w:ascii="ＭＳ 明朝" w:eastAsia="ＭＳ 明朝" w:hAnsi="ＭＳ 明朝" w:cs="ＭＳ Ｐゴシック"/>
          <w:color w:val="000000" w:themeColor="text1"/>
          <w:kern w:val="0"/>
          <w:sz w:val="21"/>
          <w:szCs w:val="21"/>
          <w14:ligatures w14:val="none"/>
        </w:rPr>
        <w:t>行うこと。</w:t>
      </w:r>
      <w:bookmarkEnd w:id="11"/>
    </w:p>
    <w:p w14:paraId="09FB5699" w14:textId="77777777" w:rsidR="009D10ED" w:rsidRDefault="00AE42C3" w:rsidP="00246555">
      <w:pPr>
        <w:pStyle w:val="a9"/>
        <w:widowControl/>
        <w:numPr>
          <w:ilvl w:val="0"/>
          <w:numId w:val="4"/>
        </w:numPr>
        <w:spacing w:before="100" w:beforeAutospacing="1" w:after="100" w:afterAutospacing="1"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適法性確認義務が確実に履行される</w:t>
      </w:r>
      <w:r w:rsidR="00246555">
        <w:rPr>
          <w:rFonts w:ascii="ＭＳ 明朝" w:eastAsia="ＭＳ 明朝" w:hAnsi="ＭＳ 明朝" w:cs="ＭＳ Ｐゴシック" w:hint="eastAsia"/>
          <w:color w:val="000000" w:themeColor="text1"/>
          <w:kern w:val="0"/>
          <w:sz w:val="21"/>
          <w:szCs w:val="21"/>
          <w14:ligatures w14:val="none"/>
        </w:rPr>
        <w:t>よう</w:t>
      </w:r>
      <w:r w:rsidR="009D10ED">
        <w:rPr>
          <w:rFonts w:ascii="ＭＳ 明朝" w:eastAsia="ＭＳ 明朝" w:hAnsi="ＭＳ 明朝" w:cs="ＭＳ Ｐゴシック" w:hint="eastAsia"/>
          <w:color w:val="000000" w:themeColor="text1"/>
          <w:kern w:val="0"/>
          <w:sz w:val="21"/>
          <w:szCs w:val="21"/>
          <w14:ligatures w14:val="none"/>
        </w:rPr>
        <w:t>チェック</w:t>
      </w:r>
      <w:r w:rsidR="00783E60" w:rsidRPr="00182023">
        <w:rPr>
          <w:rFonts w:ascii="ＭＳ 明朝" w:eastAsia="ＭＳ 明朝" w:hAnsi="ＭＳ 明朝" w:cs="ＭＳ Ｐゴシック"/>
          <w:color w:val="000000" w:themeColor="text1"/>
          <w:kern w:val="0"/>
          <w:sz w:val="21"/>
          <w:szCs w:val="21"/>
          <w14:ligatures w14:val="none"/>
        </w:rPr>
        <w:t>体制</w:t>
      </w:r>
      <w:r w:rsidR="00470C9D">
        <w:rPr>
          <w:rFonts w:ascii="ＭＳ 明朝" w:eastAsia="ＭＳ 明朝" w:hAnsi="ＭＳ 明朝" w:cs="ＭＳ Ｐゴシック" w:hint="eastAsia"/>
          <w:color w:val="000000" w:themeColor="text1"/>
          <w:kern w:val="0"/>
          <w:sz w:val="21"/>
          <w:szCs w:val="21"/>
          <w14:ligatures w14:val="none"/>
        </w:rPr>
        <w:t>を</w:t>
      </w:r>
      <w:r w:rsidR="00182023" w:rsidRPr="00182023">
        <w:rPr>
          <w:rFonts w:ascii="ＭＳ 明朝" w:eastAsia="ＭＳ 明朝" w:hAnsi="ＭＳ 明朝" w:cs="ＭＳ Ｐゴシック" w:hint="eastAsia"/>
          <w:color w:val="000000" w:themeColor="text1"/>
          <w:kern w:val="0"/>
          <w:sz w:val="21"/>
          <w:szCs w:val="21"/>
          <w14:ligatures w14:val="none"/>
        </w:rPr>
        <w:t>見直し</w:t>
      </w:r>
      <w:r>
        <w:rPr>
          <w:rFonts w:ascii="ＭＳ 明朝" w:eastAsia="ＭＳ 明朝" w:hAnsi="ＭＳ 明朝" w:cs="ＭＳ Ｐゴシック" w:hint="eastAsia"/>
          <w:color w:val="000000" w:themeColor="text1"/>
          <w:kern w:val="0"/>
          <w:sz w:val="21"/>
          <w:szCs w:val="21"/>
          <w14:ligatures w14:val="none"/>
        </w:rPr>
        <w:t>、</w:t>
      </w:r>
      <w:r w:rsidR="00182023" w:rsidRPr="00182023">
        <w:rPr>
          <w:rFonts w:ascii="ＭＳ 明朝" w:eastAsia="ＭＳ 明朝" w:hAnsi="ＭＳ 明朝" w:cs="ＭＳ Ｐゴシック" w:hint="eastAsia"/>
          <w:color w:val="000000" w:themeColor="text1"/>
          <w:kern w:val="0"/>
          <w:sz w:val="21"/>
          <w:szCs w:val="21"/>
          <w14:ligatures w14:val="none"/>
        </w:rPr>
        <w:t>情報公開の強化</w:t>
      </w:r>
    </w:p>
    <w:p w14:paraId="7FC7F158" w14:textId="77777777" w:rsidR="00D11C93" w:rsidRDefault="00AE42C3" w:rsidP="00D11C93">
      <w:pPr>
        <w:pStyle w:val="a9"/>
        <w:widowControl/>
        <w:spacing w:before="100" w:beforeAutospacing="1" w:after="100" w:afterAutospacing="1" w:line="240" w:lineRule="auto"/>
        <w:ind w:left="825"/>
        <w:rPr>
          <w:rFonts w:ascii="ＭＳ 明朝" w:eastAsia="ＭＳ 明朝" w:hAnsi="ＭＳ 明朝" w:cs="ＭＳ Ｐゴシック"/>
          <w:color w:val="000000" w:themeColor="text1"/>
          <w:kern w:val="0"/>
          <w:sz w:val="21"/>
          <w:szCs w:val="21"/>
          <w14:ligatures w14:val="none"/>
        </w:rPr>
      </w:pPr>
      <w:r w:rsidRPr="009D10ED">
        <w:rPr>
          <w:rFonts w:ascii="ＭＳ 明朝" w:eastAsia="ＭＳ 明朝" w:hAnsi="ＭＳ 明朝" w:cs="ＭＳ Ｐゴシック" w:hint="eastAsia"/>
          <w:color w:val="000000" w:themeColor="text1"/>
          <w:kern w:val="0"/>
          <w:sz w:val="21"/>
          <w:szCs w:val="21"/>
          <w14:ligatures w14:val="none"/>
        </w:rPr>
        <w:t>を図る</w:t>
      </w:r>
      <w:r w:rsidR="00182023" w:rsidRPr="009D10ED">
        <w:rPr>
          <w:rFonts w:ascii="ＭＳ 明朝" w:eastAsia="ＭＳ 明朝" w:hAnsi="ＭＳ 明朝" w:cs="ＭＳ Ｐゴシック" w:hint="eastAsia"/>
          <w:color w:val="000000" w:themeColor="text1"/>
          <w:kern w:val="0"/>
          <w:sz w:val="21"/>
          <w:szCs w:val="21"/>
          <w14:ligatures w14:val="none"/>
        </w:rPr>
        <w:t>こと。</w:t>
      </w:r>
    </w:p>
    <w:p w14:paraId="2B656E85" w14:textId="7E53B688" w:rsidR="00182023" w:rsidRPr="00D11C93" w:rsidRDefault="00D11C93" w:rsidP="00D11C93">
      <w:pPr>
        <w:pStyle w:val="a9"/>
        <w:widowControl/>
        <w:spacing w:before="100" w:beforeAutospacing="1" w:after="100" w:afterAutospacing="1" w:line="240" w:lineRule="auto"/>
        <w:ind w:left="426"/>
        <w:rPr>
          <w:rFonts w:ascii="ＭＳ 明朝" w:eastAsia="ＭＳ 明朝" w:hAnsi="ＭＳ 明朝" w:cs="ＭＳ Ｐゴシック"/>
          <w:color w:val="000000" w:themeColor="text1"/>
          <w:kern w:val="0"/>
          <w:sz w:val="21"/>
          <w:szCs w:val="21"/>
          <w14:ligatures w14:val="none"/>
        </w:rPr>
      </w:pPr>
      <w:r w:rsidRPr="00D11C93">
        <w:rPr>
          <w:rFonts w:ascii="ＭＳ 明朝" w:eastAsia="ＭＳ 明朝" w:hAnsi="ＭＳ 明朝" w:cs="ＭＳ Ｐゴシック" w:hint="eastAsia"/>
          <w:color w:val="000000" w:themeColor="text1"/>
          <w:kern w:val="0"/>
          <w:sz w:val="21"/>
          <w:szCs w:val="21"/>
          <w14:ligatures w14:val="none"/>
        </w:rPr>
        <w:t>５．</w:t>
      </w:r>
      <w:r w:rsidR="00DC6EBC">
        <w:rPr>
          <w:rFonts w:ascii="ＭＳ 明朝" w:eastAsia="ＭＳ 明朝" w:hAnsi="ＭＳ 明朝" w:cs="ＭＳ Ｐゴシック" w:hint="eastAsia"/>
          <w:color w:val="000000" w:themeColor="text1"/>
          <w:kern w:val="0"/>
          <w:sz w:val="21"/>
          <w:szCs w:val="21"/>
          <w14:ligatures w14:val="none"/>
        </w:rPr>
        <w:t>指定管理者の</w:t>
      </w:r>
      <w:r w:rsidRPr="00D11C93">
        <w:rPr>
          <w:rFonts w:ascii="ＭＳ 明朝" w:eastAsia="ＭＳ 明朝" w:hAnsi="ＭＳ 明朝" w:cs="ＭＳ Ｐゴシック" w:hint="eastAsia"/>
          <w:color w:val="000000" w:themeColor="text1"/>
          <w:kern w:val="0"/>
          <w:sz w:val="21"/>
          <w:szCs w:val="21"/>
          <w14:ligatures w14:val="none"/>
        </w:rPr>
        <w:t>自主事業に関する</w:t>
      </w:r>
      <w:r w:rsidR="00DC6EBC">
        <w:rPr>
          <w:rFonts w:ascii="ＭＳ 明朝" w:eastAsia="ＭＳ 明朝" w:hAnsi="ＭＳ 明朝" w:cs="ＭＳ Ｐゴシック" w:hint="eastAsia"/>
          <w:color w:val="000000" w:themeColor="text1"/>
          <w:kern w:val="0"/>
          <w:sz w:val="21"/>
          <w:szCs w:val="21"/>
          <w14:ligatures w14:val="none"/>
        </w:rPr>
        <w:t>経費負担を認定し、返還措置を講じること</w:t>
      </w:r>
      <w:r w:rsidRPr="00D11C93">
        <w:rPr>
          <w:rFonts w:ascii="ＭＳ 明朝" w:eastAsia="ＭＳ 明朝" w:hAnsi="ＭＳ 明朝" w:cs="ＭＳ Ｐゴシック" w:hint="eastAsia"/>
          <w:color w:val="000000" w:themeColor="text1"/>
          <w:kern w:val="0"/>
          <w:sz w:val="21"/>
          <w:szCs w:val="21"/>
          <w14:ligatures w14:val="none"/>
        </w:rPr>
        <w:t>。</w:t>
      </w:r>
    </w:p>
    <w:p w14:paraId="64D0C920" w14:textId="446C2953" w:rsidR="00947A54" w:rsidRPr="00947A54" w:rsidRDefault="00783E60" w:rsidP="00947A54">
      <w:pPr>
        <w:widowControl/>
        <w:shd w:val="clear" w:color="auto" w:fill="FFFFFF"/>
        <w:spacing w:after="0" w:line="240" w:lineRule="auto"/>
        <w:ind w:right="227"/>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４</w:t>
      </w:r>
      <w:r w:rsidR="00947A54" w:rsidRPr="00947A54">
        <w:rPr>
          <w:rFonts w:ascii="ＭＳ 明朝" w:eastAsia="ＭＳ 明朝" w:hAnsi="ＭＳ 明朝" w:hint="eastAsia"/>
          <w:color w:val="000000" w:themeColor="text1"/>
          <w:sz w:val="21"/>
          <w:szCs w:val="21"/>
        </w:rPr>
        <w:t xml:space="preserve">　添付書類　　</w:t>
      </w:r>
    </w:p>
    <w:p w14:paraId="38C0CA02" w14:textId="77777777" w:rsidR="00947A54" w:rsidRPr="00947A54" w:rsidRDefault="00947A54" w:rsidP="00947A54">
      <w:pPr>
        <w:widowControl/>
        <w:shd w:val="clear" w:color="auto" w:fill="FFFFFF"/>
        <w:spacing w:after="0" w:line="240" w:lineRule="auto"/>
        <w:ind w:right="227" w:firstLineChars="100" w:firstLine="210"/>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（別紙１）</w:t>
      </w:r>
      <w:r w:rsidRPr="00947A54">
        <w:rPr>
          <w:rFonts w:ascii="ＭＳ 明朝" w:eastAsia="ＭＳ 明朝" w:hAnsi="ＭＳ 明朝" w:cs="ＭＳ Ｐゴシック" w:hint="eastAsia"/>
          <w:color w:val="000000" w:themeColor="text1"/>
          <w:kern w:val="0"/>
          <w:sz w:val="21"/>
          <w:szCs w:val="21"/>
          <w14:ligatures w14:val="none"/>
        </w:rPr>
        <w:t xml:space="preserve">令和3年度～令和7年度 </w:t>
      </w:r>
      <w:r w:rsidRPr="00947A54">
        <w:rPr>
          <w:rFonts w:ascii="ＭＳ 明朝" w:eastAsia="ＭＳ 明朝" w:hAnsi="ＭＳ 明朝" w:hint="eastAsia"/>
          <w:color w:val="000000" w:themeColor="text1"/>
          <w:sz w:val="21"/>
          <w:szCs w:val="21"/>
        </w:rPr>
        <w:t>指定管理料支出命令伝票</w:t>
      </w:r>
      <w:r w:rsidRPr="00947A54">
        <w:rPr>
          <w:rFonts w:ascii="ＭＳ 明朝" w:eastAsia="ＭＳ 明朝" w:hAnsi="ＭＳ 明朝" w:cs="ＭＳ Ｐゴシック" w:hint="eastAsia"/>
          <w:color w:val="000000" w:themeColor="text1"/>
          <w:kern w:val="0"/>
          <w:sz w:val="21"/>
          <w:szCs w:val="21"/>
          <w14:ligatures w14:val="none"/>
        </w:rPr>
        <w:t>（写し）</w:t>
      </w:r>
    </w:p>
    <w:p w14:paraId="57129274" w14:textId="77777777" w:rsidR="00947A54" w:rsidRPr="00947A54" w:rsidRDefault="00947A54" w:rsidP="00947A54">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（別紙２）</w:t>
      </w:r>
      <w:r w:rsidRPr="00947A54">
        <w:rPr>
          <w:rFonts w:ascii="ＭＳ 明朝" w:eastAsia="ＭＳ 明朝" w:hAnsi="ＭＳ 明朝" w:cs="ＭＳ Ｐゴシック" w:hint="eastAsia"/>
          <w:color w:val="000000" w:themeColor="text1"/>
          <w:kern w:val="0"/>
          <w:sz w:val="21"/>
          <w:szCs w:val="21"/>
          <w14:ligatures w14:val="none"/>
        </w:rPr>
        <w:t>平成25年度～令和6年度 収支報告書（写し）</w:t>
      </w:r>
    </w:p>
    <w:p w14:paraId="7E896346" w14:textId="6B585CC8" w:rsidR="00947A54" w:rsidRPr="00947A54" w:rsidRDefault="00947A54" w:rsidP="008B60BF">
      <w:pPr>
        <w:widowControl/>
        <w:shd w:val="clear" w:color="auto" w:fill="FFFFFF"/>
        <w:spacing w:after="0" w:line="240" w:lineRule="auto"/>
        <w:ind w:left="2310" w:right="227" w:hangingChars="1100" w:hanging="2310"/>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（別紙３）</w:t>
      </w:r>
      <w:r w:rsidR="008B60BF" w:rsidRPr="00213BFF">
        <w:rPr>
          <w:rFonts w:ascii="ＭＳ 明朝" w:eastAsia="ＭＳ 明朝" w:hAnsi="ＭＳ 明朝" w:hint="eastAsia"/>
          <w:sz w:val="21"/>
          <w:szCs w:val="21"/>
        </w:rPr>
        <w:t>東久留米市支出負担行為手続規則</w:t>
      </w:r>
      <w:r w:rsidR="008B60BF">
        <w:rPr>
          <w:rFonts w:ascii="ＭＳ 明朝" w:eastAsia="ＭＳ 明朝" w:hAnsi="ＭＳ 明朝" w:hint="eastAsia"/>
          <w:sz w:val="21"/>
          <w:szCs w:val="21"/>
        </w:rPr>
        <w:t>・</w:t>
      </w:r>
      <w:r w:rsidRPr="00947A54">
        <w:rPr>
          <w:rFonts w:ascii="ＭＳ 明朝" w:eastAsia="ＭＳ 明朝" w:hAnsi="ＭＳ 明朝" w:hint="eastAsia"/>
          <w:color w:val="000000" w:themeColor="text1"/>
          <w:sz w:val="21"/>
          <w:szCs w:val="21"/>
        </w:rPr>
        <w:t>地方自治法 第232条、第242条</w:t>
      </w:r>
    </w:p>
    <w:p w14:paraId="77B26D49" w14:textId="77777777" w:rsidR="00947A54" w:rsidRPr="00947A54" w:rsidRDefault="00947A54" w:rsidP="008B60BF">
      <w:pPr>
        <w:widowControl/>
        <w:shd w:val="clear" w:color="auto" w:fill="FFFFFF"/>
        <w:spacing w:after="0" w:line="240" w:lineRule="auto"/>
        <w:ind w:right="227" w:firstLineChars="100" w:firstLine="210"/>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（別紙４）令和７年東久留米市立図書館指定管理者公募要項別添資料４</w:t>
      </w:r>
      <w:r w:rsidRPr="00947A54">
        <w:rPr>
          <w:rFonts w:ascii="ＭＳ 明朝" w:eastAsia="ＭＳ 明朝" w:hAnsi="ＭＳ 明朝" w:cs="ＭＳ Ｐゴシック" w:hint="eastAsia"/>
          <w:color w:val="000000" w:themeColor="text1"/>
          <w:kern w:val="0"/>
          <w:sz w:val="21"/>
          <w:szCs w:val="21"/>
          <w14:ligatures w14:val="none"/>
        </w:rPr>
        <w:t>（写し）</w:t>
      </w:r>
    </w:p>
    <w:p w14:paraId="13178946" w14:textId="77777777" w:rsidR="00947A54" w:rsidRPr="00947A54" w:rsidRDefault="00947A54" w:rsidP="008B60BF">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（別紙５）議会議事録（抜粋）</w:t>
      </w:r>
    </w:p>
    <w:p w14:paraId="08FA10BC" w14:textId="31FA8D9F" w:rsidR="00947A54" w:rsidRPr="00947A54" w:rsidRDefault="00947A54" w:rsidP="008B60BF">
      <w:pPr>
        <w:spacing w:after="0" w:line="240" w:lineRule="auto"/>
        <w:ind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hint="eastAsia"/>
          <w:color w:val="000000" w:themeColor="text1"/>
          <w:sz w:val="21"/>
          <w:szCs w:val="21"/>
        </w:rPr>
        <w:t>（別紙６）</w:t>
      </w:r>
      <w:r w:rsidR="00C2669E">
        <w:rPr>
          <w:rFonts w:ascii="ＭＳ 明朝" w:eastAsia="ＭＳ 明朝" w:hAnsi="ＭＳ 明朝" w:hint="eastAsia"/>
          <w:color w:val="000000" w:themeColor="text1"/>
          <w:sz w:val="21"/>
          <w:szCs w:val="21"/>
        </w:rPr>
        <w:t>指定管理者制度の活用方針および</w:t>
      </w:r>
      <w:r w:rsidRPr="00947A54">
        <w:rPr>
          <w:rFonts w:ascii="ＭＳ 明朝" w:eastAsia="ＭＳ 明朝" w:hAnsi="ＭＳ 明朝" w:hint="eastAsia"/>
          <w:color w:val="000000" w:themeColor="text1"/>
          <w:sz w:val="21"/>
          <w:szCs w:val="21"/>
        </w:rPr>
        <w:t xml:space="preserve"> </w:t>
      </w:r>
      <w:r w:rsidRPr="00947A54">
        <w:rPr>
          <w:rFonts w:ascii="ＭＳ 明朝" w:eastAsia="ＭＳ 明朝" w:hAnsi="ＭＳ 明朝" w:cs="ＭＳ Ｐゴシック" w:hint="eastAsia"/>
          <w:color w:val="000000" w:themeColor="text1"/>
          <w:kern w:val="0"/>
          <w:sz w:val="21"/>
          <w:szCs w:val="21"/>
          <w14:ligatures w14:val="none"/>
        </w:rPr>
        <w:t>指定管理者モニタリングシート（写し）</w:t>
      </w:r>
    </w:p>
    <w:p w14:paraId="7C60A8A7" w14:textId="77777777" w:rsidR="00947A54" w:rsidRPr="00947A54" w:rsidRDefault="00947A54" w:rsidP="008B60BF">
      <w:pPr>
        <w:spacing w:after="0" w:line="240" w:lineRule="auto"/>
        <w:ind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hint="eastAsia"/>
          <w:color w:val="000000" w:themeColor="text1"/>
          <w:sz w:val="21"/>
          <w:szCs w:val="21"/>
        </w:rPr>
        <w:t>（別紙７）他自治体（八尾市・戸田市・横浜市・板橋区）の収支報告書</w:t>
      </w:r>
      <w:r w:rsidRPr="00947A54">
        <w:rPr>
          <w:rFonts w:ascii="ＭＳ 明朝" w:eastAsia="ＭＳ 明朝" w:hAnsi="ＭＳ 明朝" w:cs="ＭＳ Ｐゴシック" w:hint="eastAsia"/>
          <w:color w:val="000000" w:themeColor="text1"/>
          <w:kern w:val="0"/>
          <w:sz w:val="21"/>
          <w:szCs w:val="21"/>
          <w14:ligatures w14:val="none"/>
        </w:rPr>
        <w:t>（写し）</w:t>
      </w:r>
    </w:p>
    <w:p w14:paraId="6D75927C" w14:textId="77777777" w:rsidR="00990DAC" w:rsidRDefault="00990DAC" w:rsidP="008B60BF">
      <w:pPr>
        <w:widowControl/>
        <w:shd w:val="clear" w:color="auto" w:fill="FFFFFF"/>
        <w:spacing w:after="0" w:line="240" w:lineRule="auto"/>
        <w:ind w:right="227" w:firstLineChars="100" w:firstLine="210"/>
        <w:rPr>
          <w:rFonts w:ascii="ＭＳ 明朝" w:eastAsia="ＭＳ 明朝" w:hAnsi="ＭＳ 明朝"/>
          <w:sz w:val="21"/>
          <w:szCs w:val="21"/>
        </w:rPr>
      </w:pPr>
    </w:p>
    <w:p w14:paraId="3C467713" w14:textId="4FFEB883" w:rsidR="00947A54" w:rsidRDefault="00947A54" w:rsidP="00947A54">
      <w:pPr>
        <w:widowControl/>
        <w:shd w:val="clear" w:color="auto" w:fill="FFFFFF"/>
        <w:spacing w:after="0" w:line="240" w:lineRule="auto"/>
        <w:ind w:right="227" w:firstLineChars="100" w:firstLine="210"/>
        <w:rPr>
          <w:rFonts w:ascii="ＭＳ 明朝" w:eastAsia="ＭＳ 明朝" w:hAnsi="ＭＳ 明朝"/>
          <w:sz w:val="21"/>
          <w:szCs w:val="21"/>
        </w:rPr>
      </w:pPr>
    </w:p>
    <w:tbl>
      <w:tblPr>
        <w:tblStyle w:val="aa"/>
        <w:tblW w:w="8642" w:type="dxa"/>
        <w:tblLook w:val="04A0" w:firstRow="1" w:lastRow="0" w:firstColumn="1" w:lastColumn="0" w:noHBand="0" w:noVBand="1"/>
      </w:tblPr>
      <w:tblGrid>
        <w:gridCol w:w="682"/>
        <w:gridCol w:w="3197"/>
        <w:gridCol w:w="4763"/>
      </w:tblGrid>
      <w:tr w:rsidR="00947A54" w14:paraId="71502A01" w14:textId="77777777" w:rsidTr="008F32AD">
        <w:tc>
          <w:tcPr>
            <w:tcW w:w="682" w:type="dxa"/>
          </w:tcPr>
          <w:p w14:paraId="7652F754" w14:textId="77777777"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 xml:space="preserve">　　</w:t>
            </w:r>
            <w:r w:rsidRPr="00626EB5">
              <w:rPr>
                <w:rFonts w:ascii="ＭＳ 明朝" w:eastAsia="ＭＳ 明朝" w:hAnsi="ＭＳ 明朝" w:hint="eastAsia"/>
                <w:sz w:val="21"/>
                <w:szCs w:val="21"/>
              </w:rPr>
              <w:t xml:space="preserve">　</w:t>
            </w:r>
          </w:p>
        </w:tc>
        <w:tc>
          <w:tcPr>
            <w:tcW w:w="3197" w:type="dxa"/>
          </w:tcPr>
          <w:p w14:paraId="67E75324" w14:textId="77777777" w:rsidR="00947A54" w:rsidRDefault="00947A54" w:rsidP="00FE6894">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資料名</w:t>
            </w:r>
          </w:p>
        </w:tc>
        <w:tc>
          <w:tcPr>
            <w:tcW w:w="4763" w:type="dxa"/>
          </w:tcPr>
          <w:p w14:paraId="306D6F36" w14:textId="60411E13" w:rsidR="00947A54" w:rsidRDefault="00947A54" w:rsidP="00FE6894">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提出の</w:t>
            </w:r>
            <w:r w:rsidR="00920DC1">
              <w:rPr>
                <w:rFonts w:ascii="ＭＳ 明朝" w:eastAsia="ＭＳ 明朝" w:hAnsi="ＭＳ 明朝" w:cs="ＭＳ Ｐゴシック" w:hint="eastAsia"/>
                <w:color w:val="000000" w:themeColor="text1"/>
                <w:kern w:val="0"/>
                <w:sz w:val="21"/>
                <w:szCs w:val="21"/>
                <w14:ligatures w14:val="none"/>
              </w:rPr>
              <w:t>事由</w:t>
            </w:r>
          </w:p>
        </w:tc>
      </w:tr>
      <w:tr w:rsidR="00947A54" w14:paraId="227E3F50" w14:textId="77777777" w:rsidTr="008F32AD">
        <w:trPr>
          <w:trHeight w:val="743"/>
        </w:trPr>
        <w:tc>
          <w:tcPr>
            <w:tcW w:w="682" w:type="dxa"/>
            <w:vAlign w:val="center"/>
          </w:tcPr>
          <w:p w14:paraId="2B685BD4"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１</w:t>
            </w:r>
          </w:p>
        </w:tc>
        <w:tc>
          <w:tcPr>
            <w:tcW w:w="3197" w:type="dxa"/>
            <w:vAlign w:val="center"/>
          </w:tcPr>
          <w:p w14:paraId="5D97AA68" w14:textId="77777777" w:rsidR="00947A54" w:rsidRPr="0054690C" w:rsidRDefault="00947A54" w:rsidP="006F08C1">
            <w:pPr>
              <w:widowControl/>
              <w:shd w:val="clear" w:color="auto" w:fill="FFFFFF"/>
              <w:spacing w:line="240" w:lineRule="auto"/>
              <w:ind w:right="227" w:firstLineChars="100" w:firstLine="210"/>
              <w:rPr>
                <w:rFonts w:ascii="ＭＳ 明朝" w:eastAsia="ＭＳ 明朝" w:hAnsi="ＭＳ 明朝" w:cs="ＭＳ Ｐゴシック"/>
                <w:color w:val="000000" w:themeColor="text1"/>
                <w:kern w:val="0"/>
                <w:sz w:val="21"/>
                <w:szCs w:val="21"/>
                <w14:ligatures w14:val="none"/>
              </w:rPr>
            </w:pPr>
            <w:r w:rsidRPr="0054690C">
              <w:rPr>
                <w:rFonts w:ascii="ＭＳ 明朝" w:eastAsia="ＭＳ 明朝" w:hAnsi="ＭＳ 明朝" w:cs="ＭＳ Ｐゴシック" w:hint="eastAsia"/>
                <w:color w:val="000000" w:themeColor="text1"/>
                <w:kern w:val="0"/>
                <w:sz w:val="21"/>
                <w:szCs w:val="21"/>
                <w14:ligatures w14:val="none"/>
              </w:rPr>
              <w:t>令和3年度～令和7年度</w:t>
            </w:r>
          </w:p>
          <w:p w14:paraId="1E71422F" w14:textId="77777777" w:rsidR="00947A54" w:rsidRPr="0054690C" w:rsidRDefault="00947A54" w:rsidP="00FE6894">
            <w:pPr>
              <w:widowControl/>
              <w:shd w:val="clear" w:color="auto" w:fill="FFFFFF"/>
              <w:spacing w:line="240" w:lineRule="auto"/>
              <w:ind w:right="227"/>
              <w:jc w:val="center"/>
              <w:rPr>
                <w:rFonts w:ascii="ＭＳ 明朝" w:eastAsia="ＭＳ 明朝" w:hAnsi="ＭＳ 明朝"/>
                <w:color w:val="000000" w:themeColor="text1"/>
                <w:sz w:val="21"/>
                <w:szCs w:val="21"/>
              </w:rPr>
            </w:pPr>
            <w:r w:rsidRPr="0054690C">
              <w:rPr>
                <w:rFonts w:ascii="ＭＳ 明朝" w:eastAsia="ＭＳ 明朝" w:hAnsi="ＭＳ 明朝" w:hint="eastAsia"/>
                <w:color w:val="000000" w:themeColor="text1"/>
                <w:sz w:val="21"/>
                <w:szCs w:val="21"/>
              </w:rPr>
              <w:t>指定管理料支出命令伝票</w:t>
            </w:r>
          </w:p>
          <w:p w14:paraId="7A04B5D9" w14:textId="77777777" w:rsidR="00947A54" w:rsidRPr="0054690C" w:rsidRDefault="00947A54" w:rsidP="00FE6894">
            <w:pPr>
              <w:widowControl/>
              <w:shd w:val="clear" w:color="auto" w:fill="FFFFFF"/>
              <w:spacing w:line="240" w:lineRule="auto"/>
              <w:ind w:right="227"/>
              <w:jc w:val="center"/>
              <w:rPr>
                <w:rFonts w:ascii="ＭＳ 明朝" w:eastAsia="ＭＳ 明朝" w:hAnsi="ＭＳ 明朝" w:cs="ＭＳ Ｐゴシック"/>
                <w:color w:val="000000" w:themeColor="text1"/>
                <w:kern w:val="0"/>
                <w:sz w:val="21"/>
                <w:szCs w:val="21"/>
                <w14:ligatures w14:val="none"/>
              </w:rPr>
            </w:pPr>
            <w:r w:rsidRPr="0054690C">
              <w:rPr>
                <w:rFonts w:ascii="ＭＳ 明朝" w:eastAsia="ＭＳ 明朝" w:hAnsi="ＭＳ 明朝" w:cs="ＭＳ Ｐゴシック" w:hint="eastAsia"/>
                <w:color w:val="000000" w:themeColor="text1"/>
                <w:kern w:val="0"/>
                <w:sz w:val="21"/>
                <w:szCs w:val="21"/>
                <w14:ligatures w14:val="none"/>
              </w:rPr>
              <w:t>（写し）</w:t>
            </w:r>
          </w:p>
        </w:tc>
        <w:tc>
          <w:tcPr>
            <w:tcW w:w="4763" w:type="dxa"/>
          </w:tcPr>
          <w:p w14:paraId="29F476CC" w14:textId="574BA6D8" w:rsidR="00947A54" w:rsidRDefault="00947A54" w:rsidP="00CC5136">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債務負担行為</w:t>
            </w:r>
            <w:r w:rsidR="00D664BC">
              <w:rPr>
                <w:rFonts w:ascii="ＭＳ 明朝" w:eastAsia="ＭＳ 明朝" w:hAnsi="ＭＳ 明朝" w:cs="ＭＳ Ｐゴシック" w:hint="eastAsia"/>
                <w:color w:val="000000" w:themeColor="text1"/>
                <w:kern w:val="0"/>
                <w:sz w:val="21"/>
                <w:szCs w:val="21"/>
                <w14:ligatures w14:val="none"/>
              </w:rPr>
              <w:t>と同額</w:t>
            </w:r>
            <w:r w:rsidR="00F57385">
              <w:rPr>
                <w:rFonts w:ascii="ＭＳ 明朝" w:eastAsia="ＭＳ 明朝" w:hAnsi="ＭＳ 明朝" w:cs="ＭＳ Ｐゴシック" w:hint="eastAsia"/>
                <w:color w:val="000000" w:themeColor="text1"/>
                <w:kern w:val="0"/>
                <w:sz w:val="21"/>
                <w:szCs w:val="21"/>
                <w14:ligatures w14:val="none"/>
              </w:rPr>
              <w:t>が</w:t>
            </w:r>
            <w:r>
              <w:rPr>
                <w:rFonts w:ascii="ＭＳ 明朝" w:eastAsia="ＭＳ 明朝" w:hAnsi="ＭＳ 明朝" w:cs="ＭＳ Ｐゴシック" w:hint="eastAsia"/>
                <w:color w:val="000000" w:themeColor="text1"/>
                <w:kern w:val="0"/>
                <w:sz w:val="21"/>
                <w:szCs w:val="21"/>
                <w14:ligatures w14:val="none"/>
              </w:rPr>
              <w:t>支出</w:t>
            </w:r>
            <w:r w:rsidR="00F57385">
              <w:rPr>
                <w:rFonts w:ascii="ＭＳ 明朝" w:eastAsia="ＭＳ 明朝" w:hAnsi="ＭＳ 明朝" w:cs="ＭＳ Ｐゴシック" w:hint="eastAsia"/>
                <w:color w:val="000000" w:themeColor="text1"/>
                <w:kern w:val="0"/>
                <w:sz w:val="21"/>
                <w:szCs w:val="21"/>
                <w14:ligatures w14:val="none"/>
              </w:rPr>
              <w:t>されている</w:t>
            </w:r>
          </w:p>
        </w:tc>
      </w:tr>
      <w:tr w:rsidR="00947A54" w14:paraId="68EC5042" w14:textId="77777777" w:rsidTr="008F32AD">
        <w:trPr>
          <w:trHeight w:val="1406"/>
        </w:trPr>
        <w:tc>
          <w:tcPr>
            <w:tcW w:w="682" w:type="dxa"/>
            <w:vAlign w:val="center"/>
          </w:tcPr>
          <w:p w14:paraId="604F9350"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２</w:t>
            </w:r>
          </w:p>
        </w:tc>
        <w:tc>
          <w:tcPr>
            <w:tcW w:w="3197" w:type="dxa"/>
            <w:vAlign w:val="center"/>
          </w:tcPr>
          <w:p w14:paraId="67D34731" w14:textId="77777777" w:rsidR="00947A54" w:rsidRDefault="00947A54" w:rsidP="00FE6894">
            <w:pPr>
              <w:widowControl/>
              <w:spacing w:line="240" w:lineRule="auto"/>
              <w:jc w:val="center"/>
              <w:rPr>
                <w:rFonts w:ascii="ＭＳ 明朝" w:eastAsia="ＭＳ 明朝" w:hAnsi="ＭＳ 明朝" w:cs="ＭＳ Ｐゴシック"/>
                <w:kern w:val="0"/>
                <w:sz w:val="21"/>
                <w:szCs w:val="21"/>
                <w14:ligatures w14:val="none"/>
              </w:rPr>
            </w:pPr>
            <w:r w:rsidRPr="00626EB5">
              <w:rPr>
                <w:rFonts w:ascii="ＭＳ 明朝" w:eastAsia="ＭＳ 明朝" w:hAnsi="ＭＳ 明朝" w:cs="ＭＳ Ｐゴシック" w:hint="eastAsia"/>
                <w:kern w:val="0"/>
                <w:sz w:val="21"/>
                <w:szCs w:val="21"/>
                <w14:ligatures w14:val="none"/>
              </w:rPr>
              <w:t>平成</w:t>
            </w:r>
            <w:r>
              <w:rPr>
                <w:rFonts w:ascii="ＭＳ 明朝" w:eastAsia="ＭＳ 明朝" w:hAnsi="ＭＳ 明朝" w:cs="ＭＳ Ｐゴシック" w:hint="eastAsia"/>
                <w:kern w:val="0"/>
                <w:sz w:val="21"/>
                <w:szCs w:val="21"/>
                <w14:ligatures w14:val="none"/>
              </w:rPr>
              <w:t>25</w:t>
            </w:r>
            <w:r w:rsidRPr="00626EB5">
              <w:rPr>
                <w:rFonts w:ascii="ＭＳ 明朝" w:eastAsia="ＭＳ 明朝" w:hAnsi="ＭＳ 明朝" w:cs="ＭＳ Ｐゴシック" w:hint="eastAsia"/>
                <w:kern w:val="0"/>
                <w:sz w:val="21"/>
                <w:szCs w:val="21"/>
                <w14:ligatures w14:val="none"/>
              </w:rPr>
              <w:t>年度～令和</w:t>
            </w:r>
            <w:r>
              <w:rPr>
                <w:rFonts w:ascii="ＭＳ 明朝" w:eastAsia="ＭＳ 明朝" w:hAnsi="ＭＳ 明朝" w:cs="ＭＳ Ｐゴシック" w:hint="eastAsia"/>
                <w:kern w:val="0"/>
                <w:sz w:val="21"/>
                <w:szCs w:val="21"/>
                <w14:ligatures w14:val="none"/>
              </w:rPr>
              <w:t>6</w:t>
            </w:r>
            <w:r w:rsidRPr="00626EB5">
              <w:rPr>
                <w:rFonts w:ascii="ＭＳ 明朝" w:eastAsia="ＭＳ 明朝" w:hAnsi="ＭＳ 明朝" w:cs="ＭＳ Ｐゴシック" w:hint="eastAsia"/>
                <w:kern w:val="0"/>
                <w:sz w:val="21"/>
                <w:szCs w:val="21"/>
                <w14:ligatures w14:val="none"/>
              </w:rPr>
              <w:t>年度</w:t>
            </w:r>
          </w:p>
          <w:p w14:paraId="2F5F088E" w14:textId="77777777" w:rsidR="00947A54" w:rsidRDefault="00947A54" w:rsidP="00FE6894">
            <w:pPr>
              <w:widowControl/>
              <w:spacing w:line="240" w:lineRule="auto"/>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cs="ＭＳ Ｐゴシック" w:hint="eastAsia"/>
                <w:kern w:val="0"/>
                <w:sz w:val="21"/>
                <w:szCs w:val="21"/>
                <w14:ligatures w14:val="none"/>
              </w:rPr>
              <w:t>収支報告書（写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6BD7FCAF" w14:textId="0C3BCA3B" w:rsidR="00947A54" w:rsidRDefault="00A53BC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 xml:space="preserve">指定管理者より提出された収支報告書　　　　</w:t>
            </w:r>
            <w:r w:rsidR="00947A54">
              <w:rPr>
                <w:rFonts w:ascii="ＭＳ 明朝" w:eastAsia="ＭＳ 明朝" w:hAnsi="ＭＳ 明朝" w:cs="ＭＳ Ｐゴシック" w:hint="eastAsia"/>
                <w:color w:val="000000" w:themeColor="text1"/>
                <w:kern w:val="0"/>
                <w:sz w:val="21"/>
                <w:szCs w:val="21"/>
                <w14:ligatures w14:val="none"/>
              </w:rPr>
              <w:t>「収支差額ゼロ」が長期にわたって記載</w:t>
            </w:r>
          </w:p>
          <w:p w14:paraId="5805C241" w14:textId="77777777"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・妥当性を欠く不明確な収支報告</w:t>
            </w:r>
          </w:p>
          <w:p w14:paraId="6FFA1B0A" w14:textId="77777777" w:rsidR="00947A54" w:rsidRPr="003179B3"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・検証を困難にしている度重なる様式変更</w:t>
            </w:r>
          </w:p>
        </w:tc>
      </w:tr>
      <w:tr w:rsidR="00947A54" w:rsidRPr="009B298E" w14:paraId="6252BF15" w14:textId="77777777" w:rsidTr="008F32AD">
        <w:tc>
          <w:tcPr>
            <w:tcW w:w="682" w:type="dxa"/>
            <w:vAlign w:val="center"/>
          </w:tcPr>
          <w:p w14:paraId="4CCFD71B"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３</w:t>
            </w:r>
          </w:p>
        </w:tc>
        <w:tc>
          <w:tcPr>
            <w:tcW w:w="3197" w:type="dxa"/>
            <w:vAlign w:val="center"/>
          </w:tcPr>
          <w:p w14:paraId="57D2D9DF" w14:textId="77777777" w:rsidR="00B21776" w:rsidRDefault="00213BFF" w:rsidP="00213BFF">
            <w:pPr>
              <w:widowControl/>
              <w:shd w:val="clear" w:color="auto" w:fill="FFFFFF"/>
              <w:spacing w:line="240" w:lineRule="auto"/>
              <w:ind w:left="2310" w:right="227" w:hangingChars="1100" w:hanging="2310"/>
              <w:rPr>
                <w:rFonts w:ascii="ＭＳ 明朝" w:eastAsia="ＭＳ 明朝" w:hAnsi="ＭＳ 明朝"/>
                <w:sz w:val="21"/>
                <w:szCs w:val="21"/>
              </w:rPr>
            </w:pPr>
            <w:r w:rsidRPr="00213BFF">
              <w:rPr>
                <w:rFonts w:ascii="ＭＳ 明朝" w:eastAsia="ＭＳ 明朝" w:hAnsi="ＭＳ 明朝" w:hint="eastAsia"/>
                <w:sz w:val="21"/>
                <w:szCs w:val="21"/>
              </w:rPr>
              <w:t>東久留米市支出負担行為</w:t>
            </w:r>
          </w:p>
          <w:p w14:paraId="197AC9E8" w14:textId="4EFD1E7F" w:rsidR="00213BFF" w:rsidRPr="00213BFF" w:rsidRDefault="00213BFF" w:rsidP="00B21776">
            <w:pPr>
              <w:widowControl/>
              <w:shd w:val="clear" w:color="auto" w:fill="FFFFFF"/>
              <w:spacing w:line="240" w:lineRule="auto"/>
              <w:ind w:right="227" w:firstLineChars="800" w:firstLine="1680"/>
              <w:rPr>
                <w:rFonts w:ascii="ＭＳ 明朝" w:eastAsia="ＭＳ 明朝" w:hAnsi="ＭＳ 明朝"/>
                <w:sz w:val="21"/>
                <w:szCs w:val="21"/>
              </w:rPr>
            </w:pPr>
            <w:r w:rsidRPr="00213BFF">
              <w:rPr>
                <w:rFonts w:ascii="ＭＳ 明朝" w:eastAsia="ＭＳ 明朝" w:hAnsi="ＭＳ 明朝" w:hint="eastAsia"/>
                <w:sz w:val="21"/>
                <w:szCs w:val="21"/>
              </w:rPr>
              <w:t>手続規則</w:t>
            </w:r>
          </w:p>
          <w:p w14:paraId="186AB5BA" w14:textId="7EEB070F" w:rsidR="00F57385" w:rsidRDefault="00947A54" w:rsidP="00213BFF">
            <w:pPr>
              <w:widowControl/>
              <w:shd w:val="clear" w:color="auto" w:fill="FFFFFF"/>
              <w:spacing w:line="240" w:lineRule="auto"/>
              <w:ind w:right="227"/>
              <w:rPr>
                <w:rFonts w:ascii="ＭＳ 明朝" w:eastAsia="ＭＳ 明朝" w:hAnsi="ＭＳ 明朝"/>
                <w:sz w:val="21"/>
                <w:szCs w:val="21"/>
              </w:rPr>
            </w:pPr>
            <w:r>
              <w:rPr>
                <w:rFonts w:ascii="ＭＳ 明朝" w:eastAsia="ＭＳ 明朝" w:hAnsi="ＭＳ 明朝" w:hint="eastAsia"/>
                <w:sz w:val="21"/>
                <w:szCs w:val="21"/>
              </w:rPr>
              <w:t>地方自治法</w:t>
            </w:r>
          </w:p>
          <w:p w14:paraId="5C7C0C8F" w14:textId="6AB015DD" w:rsidR="00947A54" w:rsidRPr="00557AC1" w:rsidRDefault="00947A54" w:rsidP="00EB52BC">
            <w:pPr>
              <w:widowControl/>
              <w:shd w:val="clear" w:color="auto" w:fill="FFFFFF"/>
              <w:spacing w:line="240" w:lineRule="auto"/>
              <w:ind w:right="227"/>
              <w:jc w:val="center"/>
              <w:rPr>
                <w:rFonts w:ascii="ＭＳ 明朝" w:eastAsia="ＭＳ 明朝" w:hAnsi="ＭＳ 明朝" w:cs="ＭＳ Ｐゴシック"/>
                <w:color w:val="000000" w:themeColor="text1"/>
                <w:kern w:val="0"/>
                <w:sz w:val="20"/>
                <w:szCs w:val="20"/>
                <w14:ligatures w14:val="none"/>
              </w:rPr>
            </w:pPr>
            <w:r w:rsidRPr="00557AC1">
              <w:rPr>
                <w:rFonts w:ascii="ＭＳ 明朝" w:eastAsia="ＭＳ 明朝" w:hAnsi="ＭＳ 明朝" w:hint="eastAsia"/>
                <w:sz w:val="20"/>
                <w:szCs w:val="20"/>
              </w:rPr>
              <w:t>第232条</w:t>
            </w:r>
            <w:r w:rsidR="00557AC1" w:rsidRPr="00557AC1">
              <w:rPr>
                <w:rFonts w:ascii="ＭＳ 明朝" w:eastAsia="ＭＳ 明朝" w:hAnsi="ＭＳ 明朝" w:hint="eastAsia"/>
                <w:sz w:val="20"/>
                <w:szCs w:val="20"/>
              </w:rPr>
              <w:t>，</w:t>
            </w:r>
            <w:r w:rsidRPr="00557AC1">
              <w:rPr>
                <w:rFonts w:ascii="ＭＳ 明朝" w:eastAsia="ＭＳ 明朝" w:hAnsi="ＭＳ 明朝" w:hint="eastAsia"/>
                <w:sz w:val="20"/>
                <w:szCs w:val="20"/>
              </w:rPr>
              <w:t>第242条</w:t>
            </w:r>
          </w:p>
        </w:tc>
        <w:tc>
          <w:tcPr>
            <w:tcW w:w="4763" w:type="dxa"/>
          </w:tcPr>
          <w:p w14:paraId="1DFABD6B" w14:textId="2C4FF2E7" w:rsidR="00947A54" w:rsidRDefault="005572CC"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違法性、</w:t>
            </w:r>
            <w:r w:rsidR="00947A54">
              <w:rPr>
                <w:rFonts w:ascii="ＭＳ 明朝" w:eastAsia="ＭＳ 明朝" w:hAnsi="ＭＳ 明朝" w:cs="ＭＳ Ｐゴシック" w:hint="eastAsia"/>
                <w:color w:val="000000" w:themeColor="text1"/>
                <w:kern w:val="0"/>
                <w:sz w:val="21"/>
                <w:szCs w:val="21"/>
                <w14:ligatures w14:val="none"/>
              </w:rPr>
              <w:t>不当性を主張する法的根拠</w:t>
            </w:r>
          </w:p>
          <w:p w14:paraId="374161D3" w14:textId="77777777" w:rsidR="00947A54" w:rsidRPr="00710E1B"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・制度的に正当性・妥当性を欠いている</w:t>
            </w:r>
          </w:p>
        </w:tc>
      </w:tr>
      <w:tr w:rsidR="00947A54" w14:paraId="16721ECB" w14:textId="77777777" w:rsidTr="008F32AD">
        <w:tc>
          <w:tcPr>
            <w:tcW w:w="682" w:type="dxa"/>
            <w:vAlign w:val="center"/>
          </w:tcPr>
          <w:p w14:paraId="1B7963E5"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４</w:t>
            </w:r>
          </w:p>
        </w:tc>
        <w:tc>
          <w:tcPr>
            <w:tcW w:w="3197" w:type="dxa"/>
            <w:vAlign w:val="center"/>
          </w:tcPr>
          <w:p w14:paraId="1AFA04D0" w14:textId="77777777" w:rsidR="00947A54" w:rsidRDefault="00947A54" w:rsidP="00FE6894">
            <w:pPr>
              <w:widowControl/>
              <w:shd w:val="clear" w:color="auto" w:fill="FFFFFF"/>
              <w:spacing w:line="240" w:lineRule="auto"/>
              <w:ind w:right="227"/>
              <w:jc w:val="center"/>
              <w:rPr>
                <w:rFonts w:ascii="ＭＳ 明朝" w:eastAsia="ＭＳ 明朝" w:hAnsi="ＭＳ 明朝"/>
                <w:sz w:val="21"/>
                <w:szCs w:val="21"/>
              </w:rPr>
            </w:pPr>
            <w:r>
              <w:rPr>
                <w:rFonts w:ascii="ＭＳ 明朝" w:eastAsia="ＭＳ 明朝" w:hAnsi="ＭＳ 明朝" w:hint="eastAsia"/>
                <w:sz w:val="21"/>
                <w:szCs w:val="21"/>
              </w:rPr>
              <w:t>令和7年東久留米市立図書館</w:t>
            </w:r>
          </w:p>
          <w:p w14:paraId="3B4C328B" w14:textId="77777777" w:rsidR="00993921" w:rsidRDefault="00947A54" w:rsidP="00FE6894">
            <w:pPr>
              <w:widowControl/>
              <w:shd w:val="clear" w:color="auto" w:fill="FFFFFF"/>
              <w:spacing w:line="240" w:lineRule="auto"/>
              <w:ind w:right="227"/>
              <w:jc w:val="center"/>
              <w:rPr>
                <w:rFonts w:ascii="ＭＳ 明朝" w:eastAsia="ＭＳ 明朝" w:hAnsi="ＭＳ 明朝"/>
                <w:sz w:val="21"/>
                <w:szCs w:val="21"/>
              </w:rPr>
            </w:pPr>
            <w:r>
              <w:rPr>
                <w:rFonts w:ascii="ＭＳ 明朝" w:eastAsia="ＭＳ 明朝" w:hAnsi="ＭＳ 明朝" w:hint="eastAsia"/>
                <w:sz w:val="21"/>
                <w:szCs w:val="21"/>
              </w:rPr>
              <w:t>指定管理者公募要項</w:t>
            </w:r>
          </w:p>
          <w:p w14:paraId="04975105" w14:textId="17E4B04D" w:rsidR="00947A54" w:rsidRDefault="00947A54" w:rsidP="00FE6894">
            <w:pPr>
              <w:widowControl/>
              <w:shd w:val="clear" w:color="auto" w:fill="FFFFFF"/>
              <w:spacing w:line="240" w:lineRule="auto"/>
              <w:ind w:right="227"/>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別添資料４</w:t>
            </w:r>
            <w:r w:rsidRPr="00626EB5">
              <w:rPr>
                <w:rFonts w:ascii="ＭＳ 明朝" w:eastAsia="ＭＳ 明朝" w:hAnsi="ＭＳ 明朝" w:cs="ＭＳ Ｐゴシック" w:hint="eastAsia"/>
                <w:kern w:val="0"/>
                <w:sz w:val="21"/>
                <w:szCs w:val="21"/>
                <w14:ligatures w14:val="none"/>
              </w:rPr>
              <w:t>（写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3C0BDBCC" w14:textId="77777777" w:rsidR="00947A54" w:rsidRDefault="00947A54" w:rsidP="00FE6894">
            <w:pPr>
              <w:widowControl/>
              <w:spacing w:line="240" w:lineRule="auto"/>
              <w:rPr>
                <w:rFonts w:ascii="ＭＳ 明朝" w:eastAsia="ＭＳ 明朝" w:hAnsi="ＭＳ 明朝"/>
                <w:sz w:val="21"/>
                <w:szCs w:val="21"/>
              </w:rPr>
            </w:pPr>
            <w:r>
              <w:rPr>
                <w:rFonts w:ascii="ＭＳ 明朝" w:eastAsia="ＭＳ 明朝" w:hAnsi="ＭＳ 明朝" w:cs="ＭＳ Ｐゴシック" w:hint="eastAsia"/>
                <w:color w:val="000000" w:themeColor="text1"/>
                <w:kern w:val="0"/>
                <w:sz w:val="21"/>
                <w:szCs w:val="21"/>
                <w14:ligatures w14:val="none"/>
              </w:rPr>
              <w:t>応募者に配布された公募要項の</w:t>
            </w:r>
            <w:r>
              <w:rPr>
                <w:rFonts w:ascii="ＭＳ 明朝" w:eastAsia="ＭＳ 明朝" w:hAnsi="ＭＳ 明朝" w:hint="eastAsia"/>
                <w:sz w:val="21"/>
                <w:szCs w:val="21"/>
              </w:rPr>
              <w:t>別添資料</w:t>
            </w:r>
          </w:p>
          <w:p w14:paraId="2DFBF6AE" w14:textId="2A336A16"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令和</w:t>
            </w:r>
            <w:r w:rsidR="00EC41C3">
              <w:rPr>
                <w:rFonts w:ascii="ＭＳ 明朝" w:eastAsia="ＭＳ 明朝" w:hAnsi="ＭＳ 明朝" w:cs="ＭＳ Ｐゴシック" w:hint="eastAsia"/>
                <w:color w:val="000000" w:themeColor="text1"/>
                <w:kern w:val="0"/>
                <w:sz w:val="21"/>
                <w:szCs w:val="21"/>
                <w14:ligatures w14:val="none"/>
              </w:rPr>
              <w:t>3</w:t>
            </w:r>
            <w:r>
              <w:rPr>
                <w:rFonts w:ascii="ＭＳ 明朝" w:eastAsia="ＭＳ 明朝" w:hAnsi="ＭＳ 明朝" w:cs="ＭＳ Ｐゴシック" w:hint="eastAsia"/>
                <w:color w:val="000000" w:themeColor="text1"/>
                <w:kern w:val="0"/>
                <w:sz w:val="21"/>
                <w:szCs w:val="21"/>
                <w14:ligatures w14:val="none"/>
              </w:rPr>
              <w:t>年度～令和</w:t>
            </w:r>
            <w:r w:rsidR="00EC41C3">
              <w:rPr>
                <w:rFonts w:ascii="ＭＳ 明朝" w:eastAsia="ＭＳ 明朝" w:hAnsi="ＭＳ 明朝" w:cs="ＭＳ Ｐゴシック" w:hint="eastAsia"/>
                <w:color w:val="000000" w:themeColor="text1"/>
                <w:kern w:val="0"/>
                <w:sz w:val="21"/>
                <w:szCs w:val="21"/>
                <w14:ligatures w14:val="none"/>
              </w:rPr>
              <w:t>6</w:t>
            </w:r>
            <w:r>
              <w:rPr>
                <w:rFonts w:ascii="ＭＳ 明朝" w:eastAsia="ＭＳ 明朝" w:hAnsi="ＭＳ 明朝" w:cs="ＭＳ Ｐゴシック" w:hint="eastAsia"/>
                <w:color w:val="000000" w:themeColor="text1"/>
                <w:kern w:val="0"/>
                <w:sz w:val="21"/>
                <w:szCs w:val="21"/>
                <w14:ligatures w14:val="none"/>
              </w:rPr>
              <w:t>年度収支報告の一覧</w:t>
            </w:r>
          </w:p>
          <w:p w14:paraId="36333552" w14:textId="2BCC3B67"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w:t>
            </w:r>
            <w:r w:rsidR="008F32AD">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人件費4年間同額、収支差額ゼロ</w:t>
            </w:r>
            <w:r w:rsidR="008F32AD">
              <w:rPr>
                <w:rFonts w:ascii="ＭＳ 明朝" w:eastAsia="ＭＳ 明朝" w:hAnsi="ＭＳ 明朝" w:cs="ＭＳ Ｐゴシック" w:hint="eastAsia"/>
                <w:color w:val="000000" w:themeColor="text1"/>
                <w:kern w:val="0"/>
                <w:sz w:val="21"/>
                <w:szCs w:val="21"/>
                <w14:ligatures w14:val="none"/>
              </w:rPr>
              <w:t>」</w:t>
            </w:r>
            <w:r>
              <w:rPr>
                <w:rFonts w:ascii="ＭＳ 明朝" w:eastAsia="ＭＳ 明朝" w:hAnsi="ＭＳ 明朝" w:cs="ＭＳ Ｐゴシック" w:hint="eastAsia"/>
                <w:color w:val="000000" w:themeColor="text1"/>
                <w:kern w:val="0"/>
                <w:sz w:val="21"/>
                <w:szCs w:val="21"/>
                <w14:ligatures w14:val="none"/>
              </w:rPr>
              <w:t>の記載</w:t>
            </w:r>
          </w:p>
          <w:p w14:paraId="659168E6" w14:textId="77777777"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・応募者に誤解を与える懸念がある</w:t>
            </w:r>
          </w:p>
        </w:tc>
      </w:tr>
      <w:tr w:rsidR="00947A54" w14:paraId="667D8873" w14:textId="77777777" w:rsidTr="008F32AD">
        <w:tc>
          <w:tcPr>
            <w:tcW w:w="682" w:type="dxa"/>
            <w:vAlign w:val="center"/>
          </w:tcPr>
          <w:p w14:paraId="3314000E"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５</w:t>
            </w:r>
          </w:p>
        </w:tc>
        <w:tc>
          <w:tcPr>
            <w:tcW w:w="3197" w:type="dxa"/>
            <w:vAlign w:val="center"/>
          </w:tcPr>
          <w:p w14:paraId="2152D64E" w14:textId="77777777" w:rsidR="00947A54" w:rsidRDefault="00947A54" w:rsidP="00FE6894">
            <w:pPr>
              <w:widowControl/>
              <w:shd w:val="clear" w:color="auto" w:fill="FFFFFF"/>
              <w:spacing w:line="240" w:lineRule="auto"/>
              <w:ind w:right="227" w:firstLineChars="100" w:firstLine="210"/>
              <w:jc w:val="center"/>
              <w:rPr>
                <w:rFonts w:ascii="ＭＳ 明朝" w:eastAsia="ＭＳ 明朝" w:hAnsi="ＭＳ 明朝"/>
                <w:sz w:val="21"/>
                <w:szCs w:val="21"/>
              </w:rPr>
            </w:pPr>
            <w:r w:rsidRPr="00626EB5">
              <w:rPr>
                <w:rFonts w:ascii="ＭＳ 明朝" w:eastAsia="ＭＳ 明朝" w:hAnsi="ＭＳ 明朝" w:hint="eastAsia"/>
                <w:sz w:val="21"/>
                <w:szCs w:val="21"/>
              </w:rPr>
              <w:t>議会議事録</w:t>
            </w:r>
            <w:r>
              <w:rPr>
                <w:rFonts w:ascii="ＭＳ 明朝" w:eastAsia="ＭＳ 明朝" w:hAnsi="ＭＳ 明朝" w:hint="eastAsia"/>
                <w:sz w:val="21"/>
                <w:szCs w:val="21"/>
              </w:rPr>
              <w:t xml:space="preserve">　</w:t>
            </w:r>
          </w:p>
          <w:p w14:paraId="01F4312D" w14:textId="77777777" w:rsidR="00947A54" w:rsidRDefault="00947A54" w:rsidP="00FE6894">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（抜粋）</w:t>
            </w:r>
          </w:p>
        </w:tc>
        <w:tc>
          <w:tcPr>
            <w:tcW w:w="4763" w:type="dxa"/>
          </w:tcPr>
          <w:p w14:paraId="100F3FBA" w14:textId="77777777"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担当部署の予算執行体制に対する議会答弁</w:t>
            </w:r>
          </w:p>
          <w:p w14:paraId="340C74C7" w14:textId="1825EDCE" w:rsidR="00947A54" w:rsidRDefault="00947A54" w:rsidP="00FE6894">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・予算執行については収支報告書をもって確認</w:t>
            </w:r>
          </w:p>
          <w:p w14:paraId="5CE8B53B" w14:textId="77777777" w:rsidR="00947A54" w:rsidRPr="008F2470" w:rsidRDefault="00947A54" w:rsidP="00FE6894">
            <w:pPr>
              <w:widowControl/>
              <w:spacing w:line="240" w:lineRule="auto"/>
              <w:rPr>
                <w:rFonts w:ascii="ＭＳ 明朝" w:eastAsia="ＭＳ 明朝" w:hAnsi="ＭＳ 明朝" w:cs="ＭＳ Ｐゴシック"/>
                <w:color w:val="000000" w:themeColor="text1"/>
                <w:kern w:val="0"/>
                <w:sz w:val="18"/>
                <w:szCs w:val="18"/>
                <w14:ligatures w14:val="none"/>
              </w:rPr>
            </w:pPr>
            <w:r>
              <w:rPr>
                <w:rFonts w:ascii="ＭＳ 明朝" w:eastAsia="ＭＳ 明朝" w:hAnsi="ＭＳ 明朝" w:cs="ＭＳ Ｐゴシック" w:hint="eastAsia"/>
                <w:color w:val="000000" w:themeColor="text1"/>
                <w:kern w:val="0"/>
                <w:sz w:val="21"/>
                <w:szCs w:val="21"/>
                <w14:ligatures w14:val="none"/>
              </w:rPr>
              <w:t>・経費の積み上げの確認は行っていない、等々</w:t>
            </w:r>
          </w:p>
        </w:tc>
      </w:tr>
      <w:tr w:rsidR="00947A54" w14:paraId="51C9F346" w14:textId="77777777" w:rsidTr="008F32AD">
        <w:tc>
          <w:tcPr>
            <w:tcW w:w="682" w:type="dxa"/>
            <w:vAlign w:val="center"/>
          </w:tcPr>
          <w:p w14:paraId="78E892D1" w14:textId="77777777" w:rsidR="00947A54" w:rsidRDefault="00947A54" w:rsidP="00FE6894">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６</w:t>
            </w:r>
          </w:p>
        </w:tc>
        <w:tc>
          <w:tcPr>
            <w:tcW w:w="3197" w:type="dxa"/>
            <w:vAlign w:val="center"/>
          </w:tcPr>
          <w:p w14:paraId="560D2D4D" w14:textId="77777777" w:rsidR="005309EF" w:rsidRDefault="005309EF" w:rsidP="005309EF">
            <w:pPr>
              <w:widowControl/>
              <w:spacing w:line="240" w:lineRule="exact"/>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指定管理者制度の活用方針</w:t>
            </w:r>
          </w:p>
          <w:p w14:paraId="528FC4D4" w14:textId="77777777" w:rsidR="005309EF" w:rsidRDefault="005309EF" w:rsidP="005309EF">
            <w:pPr>
              <w:widowControl/>
              <w:spacing w:line="240" w:lineRule="exact"/>
              <w:ind w:firstLineChars="300" w:firstLine="540"/>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18"/>
                <w:szCs w:val="18"/>
                <w14:ligatures w14:val="none"/>
              </w:rPr>
              <w:t>（令和6年4月改訂）</w:t>
            </w:r>
          </w:p>
          <w:p w14:paraId="707EDB65" w14:textId="77777777" w:rsidR="005309EF" w:rsidRDefault="005309EF" w:rsidP="005309EF">
            <w:pPr>
              <w:widowControl/>
              <w:spacing w:line="240" w:lineRule="exact"/>
              <w:jc w:val="center"/>
              <w:rPr>
                <w:rFonts w:ascii="ＭＳ 明朝" w:eastAsia="ＭＳ 明朝" w:hAnsi="ＭＳ 明朝" w:cs="ＭＳ Ｐゴシック"/>
                <w:color w:val="333333"/>
                <w:kern w:val="0"/>
                <w:sz w:val="21"/>
                <w:szCs w:val="21"/>
                <w14:ligatures w14:val="none"/>
              </w:rPr>
            </w:pPr>
            <w:r>
              <w:rPr>
                <w:rFonts w:ascii="ＭＳ 明朝" w:eastAsia="ＭＳ 明朝" w:hAnsi="ＭＳ 明朝" w:cs="ＭＳ Ｐゴシック" w:hint="eastAsia"/>
                <w:color w:val="333333"/>
                <w:kern w:val="0"/>
                <w:sz w:val="21"/>
                <w:szCs w:val="21"/>
                <w14:ligatures w14:val="none"/>
              </w:rPr>
              <w:t>指定管理者モニタリングシート</w:t>
            </w:r>
          </w:p>
          <w:p w14:paraId="4DB39E7D" w14:textId="77777777" w:rsidR="005309EF" w:rsidRDefault="005309EF" w:rsidP="005309EF">
            <w:pPr>
              <w:widowControl/>
              <w:spacing w:line="240" w:lineRule="exact"/>
              <w:jc w:val="center"/>
              <w:rPr>
                <w:rFonts w:ascii="ＭＳ 明朝" w:eastAsia="ＭＳ 明朝" w:hAnsi="ＭＳ 明朝" w:cs="ＭＳ Ｐゴシック"/>
                <w:color w:val="333333"/>
                <w:kern w:val="0"/>
                <w:sz w:val="21"/>
                <w:szCs w:val="21"/>
                <w14:ligatures w14:val="none"/>
              </w:rPr>
            </w:pPr>
            <w:r>
              <w:rPr>
                <w:rFonts w:ascii="ＭＳ 明朝" w:eastAsia="ＭＳ 明朝" w:hAnsi="ＭＳ 明朝" w:cs="ＭＳ Ｐゴシック" w:hint="eastAsia"/>
                <w:color w:val="333333"/>
                <w:kern w:val="0"/>
                <w:sz w:val="21"/>
                <w:szCs w:val="21"/>
                <w14:ligatures w14:val="none"/>
              </w:rPr>
              <w:t xml:space="preserve">　　</w:t>
            </w:r>
            <w:r>
              <w:rPr>
                <w:rFonts w:ascii="ＭＳ 明朝" w:eastAsia="ＭＳ 明朝" w:hAnsi="ＭＳ 明朝" w:cs="ＭＳ Ｐゴシック" w:hint="eastAsia"/>
                <w:kern w:val="0"/>
                <w:sz w:val="18"/>
                <w:szCs w:val="18"/>
                <w14:ligatures w14:val="none"/>
              </w:rPr>
              <w:t>（令和6年度・</w:t>
            </w:r>
            <w:r>
              <w:rPr>
                <w:rFonts w:ascii="ＭＳ 明朝" w:eastAsia="ＭＳ 明朝" w:hAnsi="ＭＳ 明朝" w:cs="ＭＳ Ｐゴシック" w:hint="eastAsia"/>
                <w:color w:val="000000" w:themeColor="text1"/>
                <w:kern w:val="0"/>
                <w:sz w:val="18"/>
                <w:szCs w:val="18"/>
                <w14:ligatures w14:val="none"/>
              </w:rPr>
              <w:t>中央図書館</w:t>
            </w:r>
            <w:r>
              <w:rPr>
                <w:rFonts w:ascii="ＭＳ 明朝" w:eastAsia="ＭＳ 明朝" w:hAnsi="ＭＳ 明朝" w:cs="ＭＳ Ｐゴシック" w:hint="eastAsia"/>
                <w:kern w:val="0"/>
                <w:sz w:val="18"/>
                <w:szCs w:val="18"/>
                <w14:ligatures w14:val="none"/>
              </w:rPr>
              <w:t>）</w:t>
            </w:r>
          </w:p>
          <w:p w14:paraId="6B74A8F0" w14:textId="7ED3F15B" w:rsidR="00947A54" w:rsidRDefault="005309EF" w:rsidP="005309EF">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kern w:val="0"/>
                <w:sz w:val="21"/>
                <w:szCs w:val="21"/>
                <w14:ligatures w14:val="none"/>
              </w:rPr>
              <w:t>（写し）</w:t>
            </w:r>
          </w:p>
        </w:tc>
        <w:tc>
          <w:tcPr>
            <w:tcW w:w="4763" w:type="dxa"/>
          </w:tcPr>
          <w:p w14:paraId="333B1E0F" w14:textId="77777777" w:rsidR="005309EF" w:rsidRDefault="005309EF" w:rsidP="005309EF">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kern w:val="0"/>
                <w:sz w:val="21"/>
                <w:szCs w:val="21"/>
                <w14:ligatures w14:val="none"/>
              </w:rPr>
              <w:t>「指定管理者制度の活用方針」が規程する指定管理者</w:t>
            </w:r>
            <w:r>
              <w:rPr>
                <w:rFonts w:ascii="ＭＳ 明朝" w:eastAsia="ＭＳ 明朝" w:hAnsi="ＭＳ 明朝" w:cs="ＭＳ Ｐゴシック" w:hint="eastAsia"/>
                <w:color w:val="000000" w:themeColor="text1"/>
                <w:kern w:val="0"/>
                <w:sz w:val="21"/>
                <w:szCs w:val="21"/>
                <w14:ligatures w14:val="none"/>
              </w:rPr>
              <w:t>モニタリングは適切に行われているか</w:t>
            </w:r>
          </w:p>
          <w:p w14:paraId="2241CFB4" w14:textId="06100DCD" w:rsidR="00947A54" w:rsidRPr="005309EF" w:rsidRDefault="0069566D" w:rsidP="0069566D">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・事業全体収支は</w:t>
            </w:r>
            <w:r w:rsidRPr="00626EB5">
              <w:rPr>
                <w:rFonts w:ascii="ＭＳ 明朝" w:eastAsia="ＭＳ 明朝" w:hAnsi="ＭＳ 明朝" w:cs="ＭＳ Ｐゴシック" w:hint="eastAsia"/>
                <w:kern w:val="0"/>
                <w:sz w:val="21"/>
                <w:szCs w:val="21"/>
                <w14:ligatures w14:val="none"/>
              </w:rPr>
              <w:t>収支報告書</w:t>
            </w:r>
            <w:r>
              <w:rPr>
                <w:rFonts w:ascii="ＭＳ 明朝" w:eastAsia="ＭＳ 明朝" w:hAnsi="ＭＳ 明朝" w:cs="ＭＳ Ｐゴシック" w:hint="eastAsia"/>
                <w:kern w:val="0"/>
                <w:sz w:val="21"/>
                <w:szCs w:val="21"/>
                <w14:ligatures w14:val="none"/>
              </w:rPr>
              <w:t>と同じ</w:t>
            </w:r>
          </w:p>
        </w:tc>
      </w:tr>
      <w:tr w:rsidR="00947A54" w14:paraId="6AC2ACED" w14:textId="77777777" w:rsidTr="008F32AD">
        <w:trPr>
          <w:trHeight w:val="758"/>
        </w:trPr>
        <w:tc>
          <w:tcPr>
            <w:tcW w:w="682" w:type="dxa"/>
            <w:vAlign w:val="center"/>
          </w:tcPr>
          <w:p w14:paraId="4B8697D3" w14:textId="77777777" w:rsidR="00947A54" w:rsidRPr="00626EB5" w:rsidRDefault="00947A54" w:rsidP="00FE6894">
            <w:pPr>
              <w:widowControl/>
              <w:spacing w:line="240" w:lineRule="exact"/>
              <w:jc w:val="center"/>
              <w:rPr>
                <w:rFonts w:ascii="ＭＳ 明朝" w:eastAsia="ＭＳ 明朝" w:hAnsi="ＭＳ 明朝"/>
                <w:sz w:val="21"/>
                <w:szCs w:val="21"/>
              </w:rPr>
            </w:pPr>
            <w:r w:rsidRPr="00626EB5">
              <w:rPr>
                <w:rFonts w:ascii="ＭＳ 明朝" w:eastAsia="ＭＳ 明朝" w:hAnsi="ＭＳ 明朝" w:hint="eastAsia"/>
                <w:sz w:val="21"/>
                <w:szCs w:val="21"/>
              </w:rPr>
              <w:t>別紙</w:t>
            </w:r>
            <w:r>
              <w:rPr>
                <w:rFonts w:ascii="ＭＳ 明朝" w:eastAsia="ＭＳ 明朝" w:hAnsi="ＭＳ 明朝" w:hint="eastAsia"/>
                <w:sz w:val="21"/>
                <w:szCs w:val="21"/>
              </w:rPr>
              <w:t>７</w:t>
            </w:r>
          </w:p>
        </w:tc>
        <w:tc>
          <w:tcPr>
            <w:tcW w:w="3197" w:type="dxa"/>
            <w:vAlign w:val="center"/>
          </w:tcPr>
          <w:p w14:paraId="057B59DD" w14:textId="77777777" w:rsidR="00947A54" w:rsidRDefault="00947A54" w:rsidP="00FE6894">
            <w:pPr>
              <w:widowControl/>
              <w:spacing w:line="240" w:lineRule="auto"/>
              <w:jc w:val="center"/>
              <w:rPr>
                <w:rFonts w:ascii="ＭＳ 明朝" w:eastAsia="ＭＳ 明朝" w:hAnsi="ＭＳ 明朝"/>
                <w:sz w:val="21"/>
                <w:szCs w:val="21"/>
              </w:rPr>
            </w:pPr>
            <w:r>
              <w:rPr>
                <w:rFonts w:ascii="ＭＳ 明朝" w:eastAsia="ＭＳ 明朝" w:hAnsi="ＭＳ 明朝" w:hint="eastAsia"/>
                <w:sz w:val="21"/>
                <w:szCs w:val="21"/>
              </w:rPr>
              <w:t>他自治体の収支報告書</w:t>
            </w:r>
          </w:p>
          <w:p w14:paraId="68332F73" w14:textId="77777777" w:rsidR="00947A54" w:rsidRDefault="00947A54" w:rsidP="00FE6894">
            <w:pPr>
              <w:widowControl/>
              <w:spacing w:line="240" w:lineRule="auto"/>
              <w:jc w:val="center"/>
              <w:rPr>
                <w:rFonts w:ascii="ＭＳ 明朝" w:eastAsia="ＭＳ 明朝" w:hAnsi="ＭＳ 明朝"/>
                <w:sz w:val="21"/>
                <w:szCs w:val="21"/>
              </w:rPr>
            </w:pPr>
            <w:r w:rsidRPr="00626EB5">
              <w:rPr>
                <w:rFonts w:ascii="ＭＳ 明朝" w:eastAsia="ＭＳ 明朝" w:hAnsi="ＭＳ 明朝" w:cs="ＭＳ Ｐゴシック" w:hint="eastAsia"/>
                <w:kern w:val="0"/>
                <w:sz w:val="21"/>
                <w:szCs w:val="21"/>
                <w14:ligatures w14:val="none"/>
              </w:rPr>
              <w:t>（写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0EB04983" w14:textId="69587DD1" w:rsidR="00947A54" w:rsidRDefault="00E404EB" w:rsidP="00FE6894">
            <w:pPr>
              <w:widowControl/>
              <w:spacing w:line="240" w:lineRule="auto"/>
              <w:rPr>
                <w:rFonts w:ascii="ＭＳ 明朝" w:eastAsia="ＭＳ 明朝" w:hAnsi="ＭＳ 明朝"/>
                <w:sz w:val="21"/>
                <w:szCs w:val="21"/>
              </w:rPr>
            </w:pPr>
            <w:r>
              <w:rPr>
                <w:rFonts w:ascii="ＭＳ 明朝" w:eastAsia="ＭＳ 明朝" w:hAnsi="ＭＳ 明朝" w:hint="eastAsia"/>
                <w:sz w:val="21"/>
                <w:szCs w:val="21"/>
              </w:rPr>
              <w:t>参考と</w:t>
            </w:r>
            <w:r w:rsidR="00947A54">
              <w:rPr>
                <w:rFonts w:ascii="ＭＳ 明朝" w:eastAsia="ＭＳ 明朝" w:hAnsi="ＭＳ 明朝" w:hint="eastAsia"/>
                <w:sz w:val="21"/>
                <w:szCs w:val="21"/>
              </w:rPr>
              <w:t>す</w:t>
            </w:r>
            <w:r w:rsidR="00B21776">
              <w:rPr>
                <w:rFonts w:ascii="ＭＳ 明朝" w:eastAsia="ＭＳ 明朝" w:hAnsi="ＭＳ 明朝" w:hint="eastAsia"/>
                <w:sz w:val="21"/>
                <w:szCs w:val="21"/>
              </w:rPr>
              <w:t>る</w:t>
            </w:r>
            <w:r w:rsidR="00947A54">
              <w:rPr>
                <w:rFonts w:ascii="ＭＳ 明朝" w:eastAsia="ＭＳ 明朝" w:hAnsi="ＭＳ 明朝" w:hint="eastAsia"/>
                <w:sz w:val="21"/>
                <w:szCs w:val="21"/>
              </w:rPr>
              <w:t>他自治体の収支報告書の事例</w:t>
            </w:r>
          </w:p>
          <w:p w14:paraId="1C00EE4C" w14:textId="77777777" w:rsidR="00947A54" w:rsidRDefault="00947A54" w:rsidP="00FE6894">
            <w:pPr>
              <w:widowControl/>
              <w:spacing w:line="240" w:lineRule="auto"/>
              <w:rPr>
                <w:rFonts w:ascii="ＭＳ 明朝" w:eastAsia="ＭＳ 明朝" w:hAnsi="ＭＳ 明朝"/>
                <w:sz w:val="21"/>
                <w:szCs w:val="21"/>
              </w:rPr>
            </w:pPr>
            <w:r>
              <w:rPr>
                <w:rFonts w:ascii="ＭＳ 明朝" w:eastAsia="ＭＳ 明朝" w:hAnsi="ＭＳ 明朝" w:hint="eastAsia"/>
                <w:sz w:val="21"/>
                <w:szCs w:val="21"/>
              </w:rPr>
              <w:t>（八尾市・戸田市・横浜市・板橋区）</w:t>
            </w:r>
          </w:p>
        </w:tc>
      </w:tr>
    </w:tbl>
    <w:p w14:paraId="7CD4A4FA" w14:textId="77777777" w:rsidR="00CC5136" w:rsidRDefault="007B09EE" w:rsidP="00CC5136">
      <w:pPr>
        <w:widowControl/>
        <w:spacing w:after="0" w:line="240" w:lineRule="auto"/>
        <w:ind w:firstLineChars="300" w:firstLine="630"/>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 xml:space="preserve">　　　　　　　　　　　</w:t>
      </w:r>
    </w:p>
    <w:p w14:paraId="3EBE473C" w14:textId="77777777" w:rsidR="00CC5136" w:rsidRDefault="00CC5136" w:rsidP="00CC5136">
      <w:pPr>
        <w:widowControl/>
        <w:spacing w:after="0" w:line="240" w:lineRule="auto"/>
        <w:ind w:firstLineChars="300" w:firstLine="630"/>
        <w:rPr>
          <w:rFonts w:ascii="ＭＳ 明朝" w:eastAsia="ＭＳ 明朝" w:hAnsi="ＭＳ 明朝" w:cs="ＭＳ Ｐゴシック"/>
          <w:color w:val="000000" w:themeColor="text1"/>
          <w:kern w:val="0"/>
          <w:sz w:val="21"/>
          <w:szCs w:val="21"/>
          <w14:ligatures w14:val="none"/>
        </w:rPr>
      </w:pPr>
    </w:p>
    <w:p w14:paraId="37240CD3" w14:textId="77777777" w:rsidR="006D7560" w:rsidRDefault="006D7560" w:rsidP="00CC5136">
      <w:pPr>
        <w:widowControl/>
        <w:spacing w:after="0" w:line="240" w:lineRule="auto"/>
        <w:ind w:firstLineChars="300" w:firstLine="630"/>
        <w:rPr>
          <w:rFonts w:ascii="ＭＳ 明朝" w:eastAsia="ＭＳ 明朝" w:hAnsi="ＭＳ 明朝" w:cs="ＭＳ Ｐゴシック"/>
          <w:color w:val="000000" w:themeColor="text1"/>
          <w:kern w:val="0"/>
          <w:sz w:val="21"/>
          <w:szCs w:val="21"/>
          <w14:ligatures w14:val="none"/>
        </w:rPr>
      </w:pPr>
    </w:p>
    <w:p w14:paraId="6C8F01FE" w14:textId="77777777" w:rsidR="006D7560" w:rsidRDefault="006D7560" w:rsidP="00CC5136">
      <w:pPr>
        <w:widowControl/>
        <w:spacing w:after="0" w:line="240" w:lineRule="auto"/>
        <w:ind w:firstLineChars="300" w:firstLine="630"/>
        <w:rPr>
          <w:rFonts w:ascii="ＭＳ 明朝" w:eastAsia="ＭＳ 明朝" w:hAnsi="ＭＳ 明朝" w:cs="ＭＳ Ｐゴシック"/>
          <w:color w:val="000000" w:themeColor="text1"/>
          <w:kern w:val="0"/>
          <w:sz w:val="21"/>
          <w:szCs w:val="21"/>
          <w14:ligatures w14:val="none"/>
        </w:rPr>
      </w:pPr>
    </w:p>
    <w:p w14:paraId="5A758792" w14:textId="78725D4D" w:rsidR="00E55B54" w:rsidRDefault="00E55B54" w:rsidP="00CC5136">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r w:rsidRPr="00E55B54">
        <w:rPr>
          <w:rFonts w:ascii="ＭＳ 明朝" w:eastAsia="ＭＳ 明朝" w:hAnsi="ＭＳ 明朝" w:cs="ＭＳ Ｐゴシック" w:hint="eastAsia"/>
          <w:color w:val="333333"/>
          <w:kern w:val="0"/>
          <w:szCs w:val="22"/>
          <w14:ligatures w14:val="none"/>
        </w:rPr>
        <w:t>請求者</w:t>
      </w:r>
      <w:r w:rsidR="00CC5136">
        <w:rPr>
          <w:rFonts w:ascii="ＭＳ 明朝" w:eastAsia="ＭＳ 明朝" w:hAnsi="ＭＳ 明朝" w:cs="ＭＳ Ｐゴシック" w:hint="eastAsia"/>
          <w:color w:val="333333"/>
          <w:kern w:val="0"/>
          <w:szCs w:val="22"/>
          <w14:ligatures w14:val="none"/>
        </w:rPr>
        <w:t xml:space="preserve">　　</w:t>
      </w:r>
      <w:r w:rsidRPr="00E55B54">
        <w:rPr>
          <w:rFonts w:ascii="ＭＳ 明朝" w:eastAsia="ＭＳ 明朝" w:hAnsi="ＭＳ 明朝" w:cs="ＭＳ Ｐゴシック" w:hint="eastAsia"/>
          <w:color w:val="333333"/>
          <w:kern w:val="0"/>
          <w:szCs w:val="22"/>
          <w14:ligatures w14:val="none"/>
        </w:rPr>
        <w:t>住所</w:t>
      </w:r>
      <w:r>
        <w:rPr>
          <w:rFonts w:ascii="ＭＳ 明朝" w:eastAsia="ＭＳ 明朝" w:hAnsi="ＭＳ 明朝" w:cs="ＭＳ Ｐゴシック" w:hint="eastAsia"/>
          <w:color w:val="333333"/>
          <w:kern w:val="0"/>
          <w:szCs w:val="22"/>
          <w14:ligatures w14:val="none"/>
        </w:rPr>
        <w:t xml:space="preserve"> 　東久留米市下里４－１－３８－１０７</w:t>
      </w:r>
      <w:r w:rsidRPr="00E55B54">
        <w:rPr>
          <w:rFonts w:ascii="ＭＳ 明朝" w:eastAsia="ＭＳ 明朝" w:hAnsi="ＭＳ 明朝" w:cs="ＭＳ Ｐゴシック" w:hint="eastAsia"/>
          <w:color w:val="333333"/>
          <w:kern w:val="0"/>
          <w:szCs w:val="22"/>
          <w14:ligatures w14:val="none"/>
        </w:rPr>
        <w:br/>
        <w:t>氏名</w:t>
      </w:r>
      <w:r>
        <w:rPr>
          <w:rFonts w:ascii="ＭＳ 明朝" w:eastAsia="ＭＳ 明朝" w:hAnsi="ＭＳ 明朝" w:cs="ＭＳ Ｐゴシック" w:hint="eastAsia"/>
          <w:color w:val="333333"/>
          <w:kern w:val="0"/>
          <w:szCs w:val="22"/>
          <w14:ligatures w14:val="none"/>
        </w:rPr>
        <w:t xml:space="preserve">　 東久留米の図書館を考える会　代表 小形　亮</w:t>
      </w:r>
    </w:p>
    <w:p w14:paraId="4ABBAD85" w14:textId="77777777" w:rsidR="00E55B54" w:rsidRDefault="00E55B54" w:rsidP="00CC5136">
      <w:pPr>
        <w:widowControl/>
        <w:shd w:val="clear" w:color="auto" w:fill="FFFFFF"/>
        <w:spacing w:after="0" w:line="240" w:lineRule="auto"/>
        <w:ind w:left="1545" w:right="225"/>
        <w:rPr>
          <w:rFonts w:ascii="ＭＳ 明朝" w:eastAsia="ＭＳ 明朝" w:hAnsi="ＭＳ 明朝" w:cs="ＭＳ Ｐゴシック"/>
          <w:color w:val="333333"/>
          <w:kern w:val="0"/>
          <w:szCs w:val="22"/>
          <w14:ligatures w14:val="none"/>
        </w:rPr>
      </w:pPr>
    </w:p>
    <w:p w14:paraId="1AF6E848" w14:textId="77777777" w:rsidR="00A53BC4" w:rsidRDefault="00A53BC4" w:rsidP="00CC5136">
      <w:pPr>
        <w:widowControl/>
        <w:shd w:val="clear" w:color="auto" w:fill="FFFFFF"/>
        <w:spacing w:after="0" w:line="240" w:lineRule="auto"/>
        <w:ind w:left="1545" w:right="225"/>
        <w:rPr>
          <w:rFonts w:ascii="ＭＳ 明朝" w:eastAsia="ＭＳ 明朝" w:hAnsi="ＭＳ 明朝" w:cs="ＭＳ Ｐゴシック"/>
          <w:color w:val="333333"/>
          <w:kern w:val="0"/>
          <w:szCs w:val="22"/>
          <w14:ligatures w14:val="none"/>
        </w:rPr>
      </w:pPr>
    </w:p>
    <w:p w14:paraId="3D3769A1" w14:textId="7D661B7A" w:rsidR="007B09EE" w:rsidRPr="00E55B54" w:rsidRDefault="00D00B15" w:rsidP="00D00B15">
      <w:pPr>
        <w:widowControl/>
        <w:shd w:val="clear" w:color="auto" w:fill="FFFFFF"/>
        <w:spacing w:after="0" w:line="240" w:lineRule="auto"/>
        <w:ind w:left="225" w:right="225"/>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333333"/>
          <w:kern w:val="0"/>
          <w:szCs w:val="22"/>
          <w14:ligatures w14:val="none"/>
        </w:rPr>
        <w:t>上記の通り、</w:t>
      </w:r>
      <w:r w:rsidR="00E55B54" w:rsidRPr="00E55B54">
        <w:rPr>
          <w:rFonts w:ascii="ＭＳ 明朝" w:eastAsia="ＭＳ 明朝" w:hAnsi="ＭＳ 明朝" w:cs="ＭＳ Ｐゴシック" w:hint="eastAsia"/>
          <w:color w:val="333333"/>
          <w:kern w:val="0"/>
          <w:szCs w:val="22"/>
          <w14:ligatures w14:val="none"/>
        </w:rPr>
        <w:t>地方自治法第242条第1項の規定により、別紙事実証明書を添え、必要な措置を請求します。</w:t>
      </w:r>
      <w:r w:rsidR="00E55B54" w:rsidRPr="00E55B54">
        <w:rPr>
          <w:rFonts w:ascii="ＭＳ 明朝" w:eastAsia="ＭＳ 明朝" w:hAnsi="ＭＳ 明朝" w:cs="ＭＳ Ｐゴシック" w:hint="eastAsia"/>
          <w:color w:val="333333"/>
          <w:kern w:val="0"/>
          <w:szCs w:val="22"/>
          <w14:ligatures w14:val="none"/>
        </w:rPr>
        <w:br/>
      </w:r>
      <w:r w:rsidR="00E55B54">
        <w:rPr>
          <w:rFonts w:ascii="ＭＳ 明朝" w:eastAsia="ＭＳ 明朝" w:hAnsi="ＭＳ 明朝" w:cs="ＭＳ Ｐゴシック" w:hint="eastAsia"/>
          <w:color w:val="333333"/>
          <w:kern w:val="0"/>
          <w:szCs w:val="22"/>
          <w14:ligatures w14:val="none"/>
        </w:rPr>
        <w:t xml:space="preserve">                                                 　　　令和８年</w:t>
      </w:r>
      <w:r w:rsidR="00F35234">
        <w:rPr>
          <w:rFonts w:ascii="ＭＳ 明朝" w:eastAsia="ＭＳ 明朝" w:hAnsi="ＭＳ 明朝" w:cs="ＭＳ Ｐゴシック" w:hint="eastAsia"/>
          <w:color w:val="333333"/>
          <w:kern w:val="0"/>
          <w:szCs w:val="22"/>
          <w14:ligatures w14:val="none"/>
        </w:rPr>
        <w:t xml:space="preserve">　 </w:t>
      </w:r>
      <w:r w:rsidR="00E55B54">
        <w:rPr>
          <w:rFonts w:ascii="ＭＳ 明朝" w:eastAsia="ＭＳ 明朝" w:hAnsi="ＭＳ 明朝" w:cs="ＭＳ Ｐゴシック" w:hint="eastAsia"/>
          <w:color w:val="333333"/>
          <w:kern w:val="0"/>
          <w:szCs w:val="22"/>
          <w14:ligatures w14:val="none"/>
        </w:rPr>
        <w:t>月</w:t>
      </w:r>
      <w:r w:rsidR="00F35234">
        <w:rPr>
          <w:rFonts w:ascii="ＭＳ 明朝" w:eastAsia="ＭＳ 明朝" w:hAnsi="ＭＳ 明朝" w:cs="ＭＳ Ｐゴシック" w:hint="eastAsia"/>
          <w:color w:val="333333"/>
          <w:kern w:val="0"/>
          <w:szCs w:val="22"/>
          <w14:ligatures w14:val="none"/>
        </w:rPr>
        <w:t xml:space="preserve">　 </w:t>
      </w:r>
      <w:r w:rsidR="00E55B54" w:rsidRPr="00E55B54">
        <w:rPr>
          <w:rFonts w:ascii="ＭＳ 明朝" w:eastAsia="ＭＳ 明朝" w:hAnsi="ＭＳ 明朝" w:cs="ＭＳ Ｐゴシック" w:hint="eastAsia"/>
          <w:color w:val="333333"/>
          <w:kern w:val="0"/>
          <w:szCs w:val="22"/>
          <w14:ligatures w14:val="none"/>
        </w:rPr>
        <w:t>日</w:t>
      </w:r>
      <w:r w:rsidR="00E55B54" w:rsidRPr="00E55B54">
        <w:rPr>
          <w:rFonts w:ascii="ＭＳ 明朝" w:eastAsia="ＭＳ 明朝" w:hAnsi="ＭＳ 明朝" w:cs="ＭＳ Ｐゴシック" w:hint="eastAsia"/>
          <w:color w:val="333333"/>
          <w:kern w:val="0"/>
          <w:szCs w:val="22"/>
          <w14:ligatures w14:val="none"/>
        </w:rPr>
        <w:br/>
        <w:t>東久留米市監査委員</w:t>
      </w:r>
      <w:r w:rsidR="00E55B54">
        <w:rPr>
          <w:rFonts w:ascii="ＭＳ 明朝" w:eastAsia="ＭＳ 明朝" w:hAnsi="ＭＳ 明朝" w:cs="ＭＳ Ｐゴシック" w:hint="eastAsia"/>
          <w:color w:val="333333"/>
          <w:kern w:val="0"/>
          <w:szCs w:val="22"/>
          <w14:ligatures w14:val="none"/>
        </w:rPr>
        <w:t xml:space="preserve"> 殿</w:t>
      </w:r>
    </w:p>
    <w:sectPr w:rsidR="007B09EE" w:rsidRPr="00E55B54" w:rsidSect="00302DCF">
      <w:footerReference w:type="default" r:id="rId8"/>
      <w:pgSz w:w="11906" w:h="16838"/>
      <w:pgMar w:top="1985" w:right="1701" w:bottom="1701"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0AEF" w14:textId="77777777" w:rsidR="00AA6BED" w:rsidRDefault="00AA6BED" w:rsidP="00C359F1">
      <w:pPr>
        <w:spacing w:after="0" w:line="240" w:lineRule="auto"/>
      </w:pPr>
      <w:r>
        <w:separator/>
      </w:r>
    </w:p>
  </w:endnote>
  <w:endnote w:type="continuationSeparator" w:id="0">
    <w:p w14:paraId="40AB10D0" w14:textId="77777777" w:rsidR="00AA6BED" w:rsidRDefault="00AA6BED" w:rsidP="00C3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85AA" w14:textId="484E23D1" w:rsidR="00302DCF" w:rsidRDefault="00302DCF" w:rsidP="00302DCF">
    <w:pPr>
      <w:pStyle w:val="ad"/>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A394" w14:textId="77777777" w:rsidR="00AA6BED" w:rsidRDefault="00AA6BED" w:rsidP="00C359F1">
      <w:pPr>
        <w:spacing w:after="0" w:line="240" w:lineRule="auto"/>
      </w:pPr>
      <w:r>
        <w:separator/>
      </w:r>
    </w:p>
  </w:footnote>
  <w:footnote w:type="continuationSeparator" w:id="0">
    <w:p w14:paraId="45993BE2" w14:textId="77777777" w:rsidR="00AA6BED" w:rsidRDefault="00AA6BED" w:rsidP="00C3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729"/>
    <w:multiLevelType w:val="multilevel"/>
    <w:tmpl w:val="090E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9339F"/>
    <w:multiLevelType w:val="multilevel"/>
    <w:tmpl w:val="7968FE80"/>
    <w:lvl w:ilvl="0">
      <w:start w:val="1"/>
      <w:numFmt w:val="decimalFullWidth"/>
      <w:lvlText w:val="%1．"/>
      <w:lvlJc w:val="left"/>
      <w:pPr>
        <w:tabs>
          <w:tab w:val="num" w:pos="720"/>
        </w:tabs>
        <w:ind w:left="720" w:hanging="360"/>
      </w:pPr>
      <w:rPr>
        <w:rFonts w:ascii="ＭＳ 明朝" w:eastAsia="ＭＳ 明朝" w:hAnsi="ＭＳ 明朝" w:cs="ＭＳ Ｐゴシック"/>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16CC4"/>
    <w:multiLevelType w:val="multilevel"/>
    <w:tmpl w:val="AE4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21FE4"/>
    <w:multiLevelType w:val="hybridMultilevel"/>
    <w:tmpl w:val="000C2A3A"/>
    <w:lvl w:ilvl="0" w:tplc="A55C3AAA">
      <w:numFmt w:val="bullet"/>
      <w:lvlText w:val="―"/>
      <w:lvlJc w:val="left"/>
      <w:pPr>
        <w:ind w:left="587" w:hanging="360"/>
      </w:pPr>
      <w:rPr>
        <w:rFonts w:ascii="ＭＳ 明朝" w:eastAsia="ＭＳ 明朝" w:hAnsi="ＭＳ 明朝" w:cs="ＭＳ Ｐゴシック"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 w15:restartNumberingAfterBreak="0">
    <w:nsid w:val="7FC9202E"/>
    <w:multiLevelType w:val="multilevel"/>
    <w:tmpl w:val="88D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84142">
    <w:abstractNumId w:val="0"/>
  </w:num>
  <w:num w:numId="2" w16cid:durableId="358287186">
    <w:abstractNumId w:val="2"/>
  </w:num>
  <w:num w:numId="3" w16cid:durableId="1612972149">
    <w:abstractNumId w:val="4"/>
  </w:num>
  <w:num w:numId="4" w16cid:durableId="2126537288">
    <w:abstractNumId w:val="1"/>
  </w:num>
  <w:num w:numId="5" w16cid:durableId="977567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54"/>
    <w:rsid w:val="00010F0F"/>
    <w:rsid w:val="00014086"/>
    <w:rsid w:val="00016FB4"/>
    <w:rsid w:val="00020ABE"/>
    <w:rsid w:val="00023CD0"/>
    <w:rsid w:val="00027325"/>
    <w:rsid w:val="00032075"/>
    <w:rsid w:val="000334F3"/>
    <w:rsid w:val="000338E1"/>
    <w:rsid w:val="00035273"/>
    <w:rsid w:val="0003610B"/>
    <w:rsid w:val="00036948"/>
    <w:rsid w:val="00040FCB"/>
    <w:rsid w:val="000414C1"/>
    <w:rsid w:val="000420A1"/>
    <w:rsid w:val="00053608"/>
    <w:rsid w:val="00063634"/>
    <w:rsid w:val="0006738F"/>
    <w:rsid w:val="00071E54"/>
    <w:rsid w:val="00076642"/>
    <w:rsid w:val="000843A4"/>
    <w:rsid w:val="000939EB"/>
    <w:rsid w:val="0009591C"/>
    <w:rsid w:val="00095F4F"/>
    <w:rsid w:val="00096DAD"/>
    <w:rsid w:val="0009716A"/>
    <w:rsid w:val="000A3E83"/>
    <w:rsid w:val="000A7145"/>
    <w:rsid w:val="000B0EB1"/>
    <w:rsid w:val="000B2F8C"/>
    <w:rsid w:val="000B72E2"/>
    <w:rsid w:val="000C0167"/>
    <w:rsid w:val="000C0986"/>
    <w:rsid w:val="000C22B9"/>
    <w:rsid w:val="000D3563"/>
    <w:rsid w:val="000D569A"/>
    <w:rsid w:val="000D7A48"/>
    <w:rsid w:val="000E1613"/>
    <w:rsid w:val="000E427A"/>
    <w:rsid w:val="000F489A"/>
    <w:rsid w:val="00100BDE"/>
    <w:rsid w:val="00102679"/>
    <w:rsid w:val="0010586B"/>
    <w:rsid w:val="00112E01"/>
    <w:rsid w:val="001234BD"/>
    <w:rsid w:val="00124FCC"/>
    <w:rsid w:val="00132507"/>
    <w:rsid w:val="00132783"/>
    <w:rsid w:val="00132ADA"/>
    <w:rsid w:val="0014098C"/>
    <w:rsid w:val="00142098"/>
    <w:rsid w:val="001463E9"/>
    <w:rsid w:val="00157005"/>
    <w:rsid w:val="00164425"/>
    <w:rsid w:val="00165E04"/>
    <w:rsid w:val="00166F3F"/>
    <w:rsid w:val="001737B4"/>
    <w:rsid w:val="00182023"/>
    <w:rsid w:val="00185043"/>
    <w:rsid w:val="001918F6"/>
    <w:rsid w:val="00192A7B"/>
    <w:rsid w:val="00195A11"/>
    <w:rsid w:val="001A2090"/>
    <w:rsid w:val="001A2921"/>
    <w:rsid w:val="001A6F6D"/>
    <w:rsid w:val="001B4F80"/>
    <w:rsid w:val="001B551E"/>
    <w:rsid w:val="001B6553"/>
    <w:rsid w:val="001C0038"/>
    <w:rsid w:val="001C301B"/>
    <w:rsid w:val="001C36FF"/>
    <w:rsid w:val="001C5D23"/>
    <w:rsid w:val="001C6DB0"/>
    <w:rsid w:val="001D0A62"/>
    <w:rsid w:val="001D1868"/>
    <w:rsid w:val="001D2344"/>
    <w:rsid w:val="001D6628"/>
    <w:rsid w:val="001D6B9C"/>
    <w:rsid w:val="001D7D1E"/>
    <w:rsid w:val="001E24E6"/>
    <w:rsid w:val="001E64F9"/>
    <w:rsid w:val="001F1D4A"/>
    <w:rsid w:val="001F26BF"/>
    <w:rsid w:val="001F608F"/>
    <w:rsid w:val="00201166"/>
    <w:rsid w:val="00203308"/>
    <w:rsid w:val="0020432B"/>
    <w:rsid w:val="00204B5B"/>
    <w:rsid w:val="00212A70"/>
    <w:rsid w:val="00213138"/>
    <w:rsid w:val="00213BFF"/>
    <w:rsid w:val="00214F26"/>
    <w:rsid w:val="00221A55"/>
    <w:rsid w:val="00221D25"/>
    <w:rsid w:val="00222B87"/>
    <w:rsid w:val="00233C2F"/>
    <w:rsid w:val="00234A42"/>
    <w:rsid w:val="00241311"/>
    <w:rsid w:val="00241F7E"/>
    <w:rsid w:val="00244D12"/>
    <w:rsid w:val="00246555"/>
    <w:rsid w:val="00246B1E"/>
    <w:rsid w:val="00247FF4"/>
    <w:rsid w:val="0026765C"/>
    <w:rsid w:val="00270E03"/>
    <w:rsid w:val="002726CD"/>
    <w:rsid w:val="0027279E"/>
    <w:rsid w:val="002755B9"/>
    <w:rsid w:val="002837A9"/>
    <w:rsid w:val="0028426F"/>
    <w:rsid w:val="00293060"/>
    <w:rsid w:val="00293A87"/>
    <w:rsid w:val="002948D0"/>
    <w:rsid w:val="0029561A"/>
    <w:rsid w:val="00296EF1"/>
    <w:rsid w:val="002A025D"/>
    <w:rsid w:val="002B1C2F"/>
    <w:rsid w:val="002B226F"/>
    <w:rsid w:val="002B3A10"/>
    <w:rsid w:val="002B7C7A"/>
    <w:rsid w:val="002C112D"/>
    <w:rsid w:val="002C172E"/>
    <w:rsid w:val="002C1BD3"/>
    <w:rsid w:val="002D4618"/>
    <w:rsid w:val="002D7A29"/>
    <w:rsid w:val="002F43E6"/>
    <w:rsid w:val="002F4B28"/>
    <w:rsid w:val="002F4E82"/>
    <w:rsid w:val="002F5B39"/>
    <w:rsid w:val="002F5C9C"/>
    <w:rsid w:val="002F73C8"/>
    <w:rsid w:val="00300806"/>
    <w:rsid w:val="00300822"/>
    <w:rsid w:val="00302DCF"/>
    <w:rsid w:val="00306E66"/>
    <w:rsid w:val="00311D5D"/>
    <w:rsid w:val="00313EA7"/>
    <w:rsid w:val="0031445D"/>
    <w:rsid w:val="003145FC"/>
    <w:rsid w:val="0031565D"/>
    <w:rsid w:val="0031680D"/>
    <w:rsid w:val="00323D8F"/>
    <w:rsid w:val="003240D5"/>
    <w:rsid w:val="003253C9"/>
    <w:rsid w:val="003320FA"/>
    <w:rsid w:val="00333936"/>
    <w:rsid w:val="003348DD"/>
    <w:rsid w:val="0033741A"/>
    <w:rsid w:val="00341432"/>
    <w:rsid w:val="00342E40"/>
    <w:rsid w:val="003465C2"/>
    <w:rsid w:val="00347009"/>
    <w:rsid w:val="00350724"/>
    <w:rsid w:val="00351524"/>
    <w:rsid w:val="00355C19"/>
    <w:rsid w:val="00360945"/>
    <w:rsid w:val="00360C7F"/>
    <w:rsid w:val="00362609"/>
    <w:rsid w:val="00366846"/>
    <w:rsid w:val="003729FB"/>
    <w:rsid w:val="00373D3C"/>
    <w:rsid w:val="00376186"/>
    <w:rsid w:val="00384EB8"/>
    <w:rsid w:val="0038680A"/>
    <w:rsid w:val="00386944"/>
    <w:rsid w:val="003870C8"/>
    <w:rsid w:val="00387C57"/>
    <w:rsid w:val="00391E1A"/>
    <w:rsid w:val="003927F4"/>
    <w:rsid w:val="003A05EA"/>
    <w:rsid w:val="003A14B7"/>
    <w:rsid w:val="003A2F21"/>
    <w:rsid w:val="003A3F24"/>
    <w:rsid w:val="003A56CA"/>
    <w:rsid w:val="003A7C97"/>
    <w:rsid w:val="003B141F"/>
    <w:rsid w:val="003B1618"/>
    <w:rsid w:val="003B2621"/>
    <w:rsid w:val="003C187C"/>
    <w:rsid w:val="003C333E"/>
    <w:rsid w:val="003C7746"/>
    <w:rsid w:val="003D24BB"/>
    <w:rsid w:val="003D373E"/>
    <w:rsid w:val="003D434C"/>
    <w:rsid w:val="003D4F18"/>
    <w:rsid w:val="003D78AE"/>
    <w:rsid w:val="003D79DA"/>
    <w:rsid w:val="003E12F8"/>
    <w:rsid w:val="003E1602"/>
    <w:rsid w:val="003E2061"/>
    <w:rsid w:val="003E33D7"/>
    <w:rsid w:val="003F2698"/>
    <w:rsid w:val="003F57DF"/>
    <w:rsid w:val="003F7EC4"/>
    <w:rsid w:val="004035DB"/>
    <w:rsid w:val="004109DC"/>
    <w:rsid w:val="00411857"/>
    <w:rsid w:val="00421A6A"/>
    <w:rsid w:val="00424187"/>
    <w:rsid w:val="00426F59"/>
    <w:rsid w:val="004354E8"/>
    <w:rsid w:val="004376F6"/>
    <w:rsid w:val="004502B3"/>
    <w:rsid w:val="004513B1"/>
    <w:rsid w:val="00451C5D"/>
    <w:rsid w:val="00453EE0"/>
    <w:rsid w:val="004569D9"/>
    <w:rsid w:val="004622A2"/>
    <w:rsid w:val="00465663"/>
    <w:rsid w:val="0046638A"/>
    <w:rsid w:val="00470C9D"/>
    <w:rsid w:val="00471874"/>
    <w:rsid w:val="004724DC"/>
    <w:rsid w:val="00480815"/>
    <w:rsid w:val="00480F95"/>
    <w:rsid w:val="0048106C"/>
    <w:rsid w:val="004934B9"/>
    <w:rsid w:val="004969C3"/>
    <w:rsid w:val="0049790D"/>
    <w:rsid w:val="004A356C"/>
    <w:rsid w:val="004A3C54"/>
    <w:rsid w:val="004A5D2B"/>
    <w:rsid w:val="004B47AB"/>
    <w:rsid w:val="004B71A1"/>
    <w:rsid w:val="004C19D5"/>
    <w:rsid w:val="004C274A"/>
    <w:rsid w:val="004C37A6"/>
    <w:rsid w:val="004C3816"/>
    <w:rsid w:val="004C5CCA"/>
    <w:rsid w:val="004D155F"/>
    <w:rsid w:val="004E1BDD"/>
    <w:rsid w:val="004E217F"/>
    <w:rsid w:val="004E4EF0"/>
    <w:rsid w:val="004F7072"/>
    <w:rsid w:val="005004F4"/>
    <w:rsid w:val="00503FF4"/>
    <w:rsid w:val="00505437"/>
    <w:rsid w:val="00510E83"/>
    <w:rsid w:val="00511625"/>
    <w:rsid w:val="0051339B"/>
    <w:rsid w:val="00516850"/>
    <w:rsid w:val="0052134E"/>
    <w:rsid w:val="00522C8D"/>
    <w:rsid w:val="00523DBD"/>
    <w:rsid w:val="00525667"/>
    <w:rsid w:val="005309EF"/>
    <w:rsid w:val="00535871"/>
    <w:rsid w:val="00535F9B"/>
    <w:rsid w:val="00546B7F"/>
    <w:rsid w:val="005504B7"/>
    <w:rsid w:val="0055194F"/>
    <w:rsid w:val="00552492"/>
    <w:rsid w:val="00554F79"/>
    <w:rsid w:val="005572CC"/>
    <w:rsid w:val="00557AC1"/>
    <w:rsid w:val="00560962"/>
    <w:rsid w:val="005670BD"/>
    <w:rsid w:val="00575A13"/>
    <w:rsid w:val="00576B7B"/>
    <w:rsid w:val="00581492"/>
    <w:rsid w:val="00585251"/>
    <w:rsid w:val="0059277B"/>
    <w:rsid w:val="005971E5"/>
    <w:rsid w:val="00597D0F"/>
    <w:rsid w:val="005A6D9A"/>
    <w:rsid w:val="005B56D9"/>
    <w:rsid w:val="005C1648"/>
    <w:rsid w:val="005C1E95"/>
    <w:rsid w:val="005C1FF8"/>
    <w:rsid w:val="005C4114"/>
    <w:rsid w:val="005C494C"/>
    <w:rsid w:val="005C74ED"/>
    <w:rsid w:val="005C7DC9"/>
    <w:rsid w:val="005D0261"/>
    <w:rsid w:val="005D2332"/>
    <w:rsid w:val="005D339D"/>
    <w:rsid w:val="005E04A2"/>
    <w:rsid w:val="005E07B0"/>
    <w:rsid w:val="005E1425"/>
    <w:rsid w:val="005E5FAA"/>
    <w:rsid w:val="005E6894"/>
    <w:rsid w:val="005E7463"/>
    <w:rsid w:val="005E7C48"/>
    <w:rsid w:val="005F082C"/>
    <w:rsid w:val="005F2AE0"/>
    <w:rsid w:val="005F41CA"/>
    <w:rsid w:val="005F5AF1"/>
    <w:rsid w:val="005F5B4B"/>
    <w:rsid w:val="005F715D"/>
    <w:rsid w:val="00600B43"/>
    <w:rsid w:val="006021D0"/>
    <w:rsid w:val="0060535D"/>
    <w:rsid w:val="00606601"/>
    <w:rsid w:val="0060720B"/>
    <w:rsid w:val="00613D6A"/>
    <w:rsid w:val="0061536F"/>
    <w:rsid w:val="006153A8"/>
    <w:rsid w:val="00621704"/>
    <w:rsid w:val="006240A7"/>
    <w:rsid w:val="006270D8"/>
    <w:rsid w:val="00627F0E"/>
    <w:rsid w:val="0063005F"/>
    <w:rsid w:val="00632EBB"/>
    <w:rsid w:val="006334D8"/>
    <w:rsid w:val="006437DA"/>
    <w:rsid w:val="00645B75"/>
    <w:rsid w:val="0065259D"/>
    <w:rsid w:val="00654267"/>
    <w:rsid w:val="0065606A"/>
    <w:rsid w:val="006617B7"/>
    <w:rsid w:val="00661ACF"/>
    <w:rsid w:val="00663B2B"/>
    <w:rsid w:val="00666E50"/>
    <w:rsid w:val="0067040C"/>
    <w:rsid w:val="006775F3"/>
    <w:rsid w:val="006807F9"/>
    <w:rsid w:val="00682889"/>
    <w:rsid w:val="00686427"/>
    <w:rsid w:val="00687EA2"/>
    <w:rsid w:val="0069287F"/>
    <w:rsid w:val="00694487"/>
    <w:rsid w:val="0069566D"/>
    <w:rsid w:val="006A1C79"/>
    <w:rsid w:val="006A494E"/>
    <w:rsid w:val="006A5AB5"/>
    <w:rsid w:val="006A701A"/>
    <w:rsid w:val="006B5D56"/>
    <w:rsid w:val="006B5E84"/>
    <w:rsid w:val="006D5246"/>
    <w:rsid w:val="006D6FCE"/>
    <w:rsid w:val="006D7560"/>
    <w:rsid w:val="006E2311"/>
    <w:rsid w:val="006E2FC5"/>
    <w:rsid w:val="006E6B99"/>
    <w:rsid w:val="006F03DE"/>
    <w:rsid w:val="006F08C1"/>
    <w:rsid w:val="007001F9"/>
    <w:rsid w:val="00703798"/>
    <w:rsid w:val="00704009"/>
    <w:rsid w:val="00714858"/>
    <w:rsid w:val="007162FD"/>
    <w:rsid w:val="00727E68"/>
    <w:rsid w:val="007335B8"/>
    <w:rsid w:val="00734505"/>
    <w:rsid w:val="007370D3"/>
    <w:rsid w:val="007375AD"/>
    <w:rsid w:val="0073765F"/>
    <w:rsid w:val="007445A8"/>
    <w:rsid w:val="007473B3"/>
    <w:rsid w:val="00767A54"/>
    <w:rsid w:val="0077196F"/>
    <w:rsid w:val="00772DA0"/>
    <w:rsid w:val="00783E60"/>
    <w:rsid w:val="00784034"/>
    <w:rsid w:val="007840A8"/>
    <w:rsid w:val="00787F1D"/>
    <w:rsid w:val="00791330"/>
    <w:rsid w:val="00793F53"/>
    <w:rsid w:val="00795505"/>
    <w:rsid w:val="00796755"/>
    <w:rsid w:val="007A4720"/>
    <w:rsid w:val="007A47ED"/>
    <w:rsid w:val="007B09EE"/>
    <w:rsid w:val="007B72BD"/>
    <w:rsid w:val="007B76A1"/>
    <w:rsid w:val="007B78CF"/>
    <w:rsid w:val="007B7A2E"/>
    <w:rsid w:val="007C1CEC"/>
    <w:rsid w:val="007C5D14"/>
    <w:rsid w:val="007D480C"/>
    <w:rsid w:val="007E6406"/>
    <w:rsid w:val="007E6BC9"/>
    <w:rsid w:val="007F1FAF"/>
    <w:rsid w:val="007F7994"/>
    <w:rsid w:val="007F7EB3"/>
    <w:rsid w:val="00800CCD"/>
    <w:rsid w:val="00804A22"/>
    <w:rsid w:val="00807F87"/>
    <w:rsid w:val="00810042"/>
    <w:rsid w:val="008164C4"/>
    <w:rsid w:val="008256EB"/>
    <w:rsid w:val="008270AA"/>
    <w:rsid w:val="0082786F"/>
    <w:rsid w:val="0083568F"/>
    <w:rsid w:val="00841425"/>
    <w:rsid w:val="008470E0"/>
    <w:rsid w:val="0084758E"/>
    <w:rsid w:val="008530EE"/>
    <w:rsid w:val="00853BAF"/>
    <w:rsid w:val="00860465"/>
    <w:rsid w:val="008632B7"/>
    <w:rsid w:val="00865EB8"/>
    <w:rsid w:val="00873E5E"/>
    <w:rsid w:val="00874F5E"/>
    <w:rsid w:val="00875686"/>
    <w:rsid w:val="00880984"/>
    <w:rsid w:val="0088124C"/>
    <w:rsid w:val="00883B73"/>
    <w:rsid w:val="0089008C"/>
    <w:rsid w:val="0089114E"/>
    <w:rsid w:val="008A0C41"/>
    <w:rsid w:val="008A17CE"/>
    <w:rsid w:val="008A4DA9"/>
    <w:rsid w:val="008A588C"/>
    <w:rsid w:val="008A601F"/>
    <w:rsid w:val="008B2E17"/>
    <w:rsid w:val="008B35DE"/>
    <w:rsid w:val="008B60BF"/>
    <w:rsid w:val="008B7FF9"/>
    <w:rsid w:val="008C18BD"/>
    <w:rsid w:val="008C3E68"/>
    <w:rsid w:val="008C445E"/>
    <w:rsid w:val="008C4A10"/>
    <w:rsid w:val="008D00CB"/>
    <w:rsid w:val="008D03C0"/>
    <w:rsid w:val="008D22FC"/>
    <w:rsid w:val="008D2388"/>
    <w:rsid w:val="008D46B2"/>
    <w:rsid w:val="008D6FA8"/>
    <w:rsid w:val="008E5232"/>
    <w:rsid w:val="008F32AD"/>
    <w:rsid w:val="008F36EB"/>
    <w:rsid w:val="008F4304"/>
    <w:rsid w:val="0090602E"/>
    <w:rsid w:val="0091467D"/>
    <w:rsid w:val="00920DC1"/>
    <w:rsid w:val="00925A6F"/>
    <w:rsid w:val="00925E52"/>
    <w:rsid w:val="009279AE"/>
    <w:rsid w:val="009348D4"/>
    <w:rsid w:val="0093690B"/>
    <w:rsid w:val="00941976"/>
    <w:rsid w:val="0094307F"/>
    <w:rsid w:val="009459FF"/>
    <w:rsid w:val="00947A54"/>
    <w:rsid w:val="00951D78"/>
    <w:rsid w:val="00952934"/>
    <w:rsid w:val="0095409D"/>
    <w:rsid w:val="00971894"/>
    <w:rsid w:val="00973073"/>
    <w:rsid w:val="00981A7E"/>
    <w:rsid w:val="009857A4"/>
    <w:rsid w:val="00990DAC"/>
    <w:rsid w:val="00991F13"/>
    <w:rsid w:val="00992EB2"/>
    <w:rsid w:val="00993921"/>
    <w:rsid w:val="009963CA"/>
    <w:rsid w:val="009A13AE"/>
    <w:rsid w:val="009A2092"/>
    <w:rsid w:val="009A21DE"/>
    <w:rsid w:val="009A69A1"/>
    <w:rsid w:val="009C4D7B"/>
    <w:rsid w:val="009C55CF"/>
    <w:rsid w:val="009C6AAB"/>
    <w:rsid w:val="009D10ED"/>
    <w:rsid w:val="009D4A9C"/>
    <w:rsid w:val="009D5819"/>
    <w:rsid w:val="009E196A"/>
    <w:rsid w:val="009E563D"/>
    <w:rsid w:val="009F266E"/>
    <w:rsid w:val="009F2E98"/>
    <w:rsid w:val="009F48DA"/>
    <w:rsid w:val="00A01360"/>
    <w:rsid w:val="00A01FB8"/>
    <w:rsid w:val="00A0211E"/>
    <w:rsid w:val="00A03679"/>
    <w:rsid w:val="00A11337"/>
    <w:rsid w:val="00A13636"/>
    <w:rsid w:val="00A14024"/>
    <w:rsid w:val="00A17747"/>
    <w:rsid w:val="00A177EC"/>
    <w:rsid w:val="00A1786D"/>
    <w:rsid w:val="00A26594"/>
    <w:rsid w:val="00A30894"/>
    <w:rsid w:val="00A3215F"/>
    <w:rsid w:val="00A3241D"/>
    <w:rsid w:val="00A37AA1"/>
    <w:rsid w:val="00A463CD"/>
    <w:rsid w:val="00A53BC4"/>
    <w:rsid w:val="00A554ED"/>
    <w:rsid w:val="00A60A68"/>
    <w:rsid w:val="00A61C9B"/>
    <w:rsid w:val="00A63ED8"/>
    <w:rsid w:val="00A74F8D"/>
    <w:rsid w:val="00A83191"/>
    <w:rsid w:val="00A835AC"/>
    <w:rsid w:val="00A862ED"/>
    <w:rsid w:val="00A91851"/>
    <w:rsid w:val="00A92C7C"/>
    <w:rsid w:val="00A9352F"/>
    <w:rsid w:val="00AA2921"/>
    <w:rsid w:val="00AA383C"/>
    <w:rsid w:val="00AA6BED"/>
    <w:rsid w:val="00AB2A43"/>
    <w:rsid w:val="00AB37C2"/>
    <w:rsid w:val="00AB536E"/>
    <w:rsid w:val="00AC1B6C"/>
    <w:rsid w:val="00AC1E14"/>
    <w:rsid w:val="00AD160D"/>
    <w:rsid w:val="00AD45C1"/>
    <w:rsid w:val="00AD6A47"/>
    <w:rsid w:val="00AE0D7B"/>
    <w:rsid w:val="00AE19E5"/>
    <w:rsid w:val="00AE1BFA"/>
    <w:rsid w:val="00AE42C3"/>
    <w:rsid w:val="00AF3CB9"/>
    <w:rsid w:val="00AF45D4"/>
    <w:rsid w:val="00B03ECA"/>
    <w:rsid w:val="00B07A89"/>
    <w:rsid w:val="00B14E25"/>
    <w:rsid w:val="00B20E49"/>
    <w:rsid w:val="00B21776"/>
    <w:rsid w:val="00B24755"/>
    <w:rsid w:val="00B2558A"/>
    <w:rsid w:val="00B25EEE"/>
    <w:rsid w:val="00B35649"/>
    <w:rsid w:val="00B400F5"/>
    <w:rsid w:val="00B42845"/>
    <w:rsid w:val="00B42D8B"/>
    <w:rsid w:val="00B45EB9"/>
    <w:rsid w:val="00B46C34"/>
    <w:rsid w:val="00B47B80"/>
    <w:rsid w:val="00B558E1"/>
    <w:rsid w:val="00B624A9"/>
    <w:rsid w:val="00B6291B"/>
    <w:rsid w:val="00B6446D"/>
    <w:rsid w:val="00B727EE"/>
    <w:rsid w:val="00B82641"/>
    <w:rsid w:val="00B857A9"/>
    <w:rsid w:val="00B86F96"/>
    <w:rsid w:val="00BA193F"/>
    <w:rsid w:val="00BA53D9"/>
    <w:rsid w:val="00BA5C3D"/>
    <w:rsid w:val="00BB4210"/>
    <w:rsid w:val="00BB56BB"/>
    <w:rsid w:val="00BB6996"/>
    <w:rsid w:val="00BC6CC0"/>
    <w:rsid w:val="00BD4C22"/>
    <w:rsid w:val="00BD713F"/>
    <w:rsid w:val="00BD7382"/>
    <w:rsid w:val="00BE10CA"/>
    <w:rsid w:val="00BE1D9C"/>
    <w:rsid w:val="00BE2179"/>
    <w:rsid w:val="00BE6AC7"/>
    <w:rsid w:val="00BF272C"/>
    <w:rsid w:val="00C008AC"/>
    <w:rsid w:val="00C00B37"/>
    <w:rsid w:val="00C03543"/>
    <w:rsid w:val="00C03D0E"/>
    <w:rsid w:val="00C0454A"/>
    <w:rsid w:val="00C05647"/>
    <w:rsid w:val="00C1138F"/>
    <w:rsid w:val="00C16BEE"/>
    <w:rsid w:val="00C2375C"/>
    <w:rsid w:val="00C24C91"/>
    <w:rsid w:val="00C2669E"/>
    <w:rsid w:val="00C32272"/>
    <w:rsid w:val="00C34890"/>
    <w:rsid w:val="00C359F1"/>
    <w:rsid w:val="00C420A2"/>
    <w:rsid w:val="00C42922"/>
    <w:rsid w:val="00C42D70"/>
    <w:rsid w:val="00C448BB"/>
    <w:rsid w:val="00C4557A"/>
    <w:rsid w:val="00C478A1"/>
    <w:rsid w:val="00C51FF3"/>
    <w:rsid w:val="00C54342"/>
    <w:rsid w:val="00C56457"/>
    <w:rsid w:val="00C63F28"/>
    <w:rsid w:val="00C65135"/>
    <w:rsid w:val="00C7667B"/>
    <w:rsid w:val="00C81278"/>
    <w:rsid w:val="00C92E41"/>
    <w:rsid w:val="00CA02E2"/>
    <w:rsid w:val="00CA1084"/>
    <w:rsid w:val="00CA3D2F"/>
    <w:rsid w:val="00CA6407"/>
    <w:rsid w:val="00CA733B"/>
    <w:rsid w:val="00CA7D7D"/>
    <w:rsid w:val="00CA7FA3"/>
    <w:rsid w:val="00CB1041"/>
    <w:rsid w:val="00CB3281"/>
    <w:rsid w:val="00CC286D"/>
    <w:rsid w:val="00CC2A04"/>
    <w:rsid w:val="00CC34CB"/>
    <w:rsid w:val="00CC4E65"/>
    <w:rsid w:val="00CC5136"/>
    <w:rsid w:val="00CF3931"/>
    <w:rsid w:val="00CF62C0"/>
    <w:rsid w:val="00CF79C2"/>
    <w:rsid w:val="00D00B15"/>
    <w:rsid w:val="00D0411A"/>
    <w:rsid w:val="00D1085A"/>
    <w:rsid w:val="00D11C93"/>
    <w:rsid w:val="00D1228B"/>
    <w:rsid w:val="00D128F7"/>
    <w:rsid w:val="00D16826"/>
    <w:rsid w:val="00D17A64"/>
    <w:rsid w:val="00D26760"/>
    <w:rsid w:val="00D35183"/>
    <w:rsid w:val="00D35925"/>
    <w:rsid w:val="00D378E2"/>
    <w:rsid w:val="00D41B3E"/>
    <w:rsid w:val="00D47524"/>
    <w:rsid w:val="00D53DBC"/>
    <w:rsid w:val="00D55290"/>
    <w:rsid w:val="00D55D94"/>
    <w:rsid w:val="00D57356"/>
    <w:rsid w:val="00D63010"/>
    <w:rsid w:val="00D664BC"/>
    <w:rsid w:val="00D66C12"/>
    <w:rsid w:val="00D76B16"/>
    <w:rsid w:val="00D8151F"/>
    <w:rsid w:val="00D87C21"/>
    <w:rsid w:val="00D91C95"/>
    <w:rsid w:val="00D91F88"/>
    <w:rsid w:val="00D961D9"/>
    <w:rsid w:val="00D977B1"/>
    <w:rsid w:val="00DA38F1"/>
    <w:rsid w:val="00DA4FB8"/>
    <w:rsid w:val="00DA6FB4"/>
    <w:rsid w:val="00DA70F6"/>
    <w:rsid w:val="00DC6EBC"/>
    <w:rsid w:val="00DD7E83"/>
    <w:rsid w:val="00DE1773"/>
    <w:rsid w:val="00DE1C8E"/>
    <w:rsid w:val="00DF0081"/>
    <w:rsid w:val="00DF09B4"/>
    <w:rsid w:val="00DF0B32"/>
    <w:rsid w:val="00DF10B1"/>
    <w:rsid w:val="00DF1676"/>
    <w:rsid w:val="00DF72C9"/>
    <w:rsid w:val="00E27F2D"/>
    <w:rsid w:val="00E404EB"/>
    <w:rsid w:val="00E42383"/>
    <w:rsid w:val="00E524B8"/>
    <w:rsid w:val="00E55B54"/>
    <w:rsid w:val="00E55C29"/>
    <w:rsid w:val="00E567D4"/>
    <w:rsid w:val="00E6108E"/>
    <w:rsid w:val="00E62033"/>
    <w:rsid w:val="00E63E36"/>
    <w:rsid w:val="00E71ADC"/>
    <w:rsid w:val="00E74D16"/>
    <w:rsid w:val="00E75F90"/>
    <w:rsid w:val="00E833B6"/>
    <w:rsid w:val="00E83891"/>
    <w:rsid w:val="00E8552E"/>
    <w:rsid w:val="00E87F57"/>
    <w:rsid w:val="00E90A09"/>
    <w:rsid w:val="00E92364"/>
    <w:rsid w:val="00E96D72"/>
    <w:rsid w:val="00EA0C34"/>
    <w:rsid w:val="00EB0749"/>
    <w:rsid w:val="00EB41DF"/>
    <w:rsid w:val="00EB4FA0"/>
    <w:rsid w:val="00EB4FA2"/>
    <w:rsid w:val="00EB52BC"/>
    <w:rsid w:val="00EC41C3"/>
    <w:rsid w:val="00EC69D2"/>
    <w:rsid w:val="00ED0799"/>
    <w:rsid w:val="00ED3D4E"/>
    <w:rsid w:val="00EE0126"/>
    <w:rsid w:val="00EE2263"/>
    <w:rsid w:val="00EF3A9F"/>
    <w:rsid w:val="00EF7860"/>
    <w:rsid w:val="00F01A3A"/>
    <w:rsid w:val="00F121D4"/>
    <w:rsid w:val="00F12CEE"/>
    <w:rsid w:val="00F175DB"/>
    <w:rsid w:val="00F2345A"/>
    <w:rsid w:val="00F32791"/>
    <w:rsid w:val="00F32795"/>
    <w:rsid w:val="00F33712"/>
    <w:rsid w:val="00F338AB"/>
    <w:rsid w:val="00F35234"/>
    <w:rsid w:val="00F35B1D"/>
    <w:rsid w:val="00F37CD3"/>
    <w:rsid w:val="00F50CB5"/>
    <w:rsid w:val="00F57385"/>
    <w:rsid w:val="00F734C0"/>
    <w:rsid w:val="00F741C4"/>
    <w:rsid w:val="00F74CBD"/>
    <w:rsid w:val="00F75581"/>
    <w:rsid w:val="00F82A4C"/>
    <w:rsid w:val="00F849B3"/>
    <w:rsid w:val="00F90169"/>
    <w:rsid w:val="00F90579"/>
    <w:rsid w:val="00F9765C"/>
    <w:rsid w:val="00FA2747"/>
    <w:rsid w:val="00FB208A"/>
    <w:rsid w:val="00FB7C89"/>
    <w:rsid w:val="00FC452C"/>
    <w:rsid w:val="00FC692F"/>
    <w:rsid w:val="00FD56D0"/>
    <w:rsid w:val="00FE0C16"/>
    <w:rsid w:val="00FE2C30"/>
    <w:rsid w:val="00FE527F"/>
    <w:rsid w:val="00FF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68B4"/>
  <w15:chartTrackingRefBased/>
  <w15:docId w15:val="{250F97AD-4A3D-4718-9092-6651C905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A54"/>
    <w:pPr>
      <w:widowControl w:val="0"/>
      <w:spacing w:line="256" w:lineRule="auto"/>
    </w:pPr>
  </w:style>
  <w:style w:type="paragraph" w:styleId="1">
    <w:name w:val="heading 1"/>
    <w:basedOn w:val="a"/>
    <w:next w:val="a"/>
    <w:link w:val="10"/>
    <w:uiPriority w:val="9"/>
    <w:qFormat/>
    <w:rsid w:val="00947A54"/>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A54"/>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A54"/>
    <w:pPr>
      <w:keepNext/>
      <w:keepLines/>
      <w:spacing w:before="160" w:after="80" w:line="259"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7A54"/>
    <w:pPr>
      <w:keepNext/>
      <w:keepLines/>
      <w:spacing w:before="80" w:after="40" w:line="259" w:lineRule="auto"/>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A54"/>
    <w:pPr>
      <w:keepNext/>
      <w:keepLines/>
      <w:spacing w:before="80" w:after="40" w:line="259"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A54"/>
    <w:pPr>
      <w:keepNext/>
      <w:keepLines/>
      <w:spacing w:before="80" w:after="40" w:line="259"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A54"/>
    <w:pPr>
      <w:keepNext/>
      <w:keepLines/>
      <w:spacing w:before="80" w:after="40" w:line="259"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A54"/>
    <w:pPr>
      <w:keepNext/>
      <w:keepLines/>
      <w:spacing w:before="80" w:after="40" w:line="259"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A54"/>
    <w:pPr>
      <w:keepNext/>
      <w:keepLines/>
      <w:spacing w:before="80" w:after="40" w:line="259"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A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7A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A54"/>
    <w:pPr>
      <w:numPr>
        <w:ilvl w:val="1"/>
      </w:numPr>
      <w:spacing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A54"/>
    <w:pPr>
      <w:spacing w:before="160" w:line="259" w:lineRule="auto"/>
      <w:jc w:val="center"/>
    </w:pPr>
    <w:rPr>
      <w:i/>
      <w:iCs/>
      <w:color w:val="404040" w:themeColor="text1" w:themeTint="BF"/>
    </w:rPr>
  </w:style>
  <w:style w:type="character" w:customStyle="1" w:styleId="a8">
    <w:name w:val="引用文 (文字)"/>
    <w:basedOn w:val="a0"/>
    <w:link w:val="a7"/>
    <w:uiPriority w:val="29"/>
    <w:rsid w:val="00947A54"/>
    <w:rPr>
      <w:i/>
      <w:iCs/>
      <w:color w:val="404040" w:themeColor="text1" w:themeTint="BF"/>
    </w:rPr>
  </w:style>
  <w:style w:type="paragraph" w:styleId="a9">
    <w:name w:val="List Paragraph"/>
    <w:basedOn w:val="a"/>
    <w:uiPriority w:val="34"/>
    <w:qFormat/>
    <w:rsid w:val="00947A54"/>
    <w:pPr>
      <w:spacing w:line="259" w:lineRule="auto"/>
      <w:ind w:left="720"/>
      <w:contextualSpacing/>
    </w:pPr>
  </w:style>
  <w:style w:type="character" w:styleId="21">
    <w:name w:val="Intense Emphasis"/>
    <w:basedOn w:val="a0"/>
    <w:uiPriority w:val="21"/>
    <w:qFormat/>
    <w:rsid w:val="00947A54"/>
    <w:rPr>
      <w:i/>
      <w:iCs/>
      <w:color w:val="2F5496" w:themeColor="accent1" w:themeShade="BF"/>
    </w:rPr>
  </w:style>
  <w:style w:type="paragraph" w:styleId="22">
    <w:name w:val="Intense Quote"/>
    <w:basedOn w:val="a"/>
    <w:next w:val="a"/>
    <w:link w:val="23"/>
    <w:uiPriority w:val="30"/>
    <w:qFormat/>
    <w:rsid w:val="00947A5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23">
    <w:name w:val="引用文 2 (文字)"/>
    <w:basedOn w:val="a0"/>
    <w:link w:val="22"/>
    <w:uiPriority w:val="30"/>
    <w:rsid w:val="00947A54"/>
    <w:rPr>
      <w:i/>
      <w:iCs/>
      <w:color w:val="2F5496" w:themeColor="accent1" w:themeShade="BF"/>
    </w:rPr>
  </w:style>
  <w:style w:type="character" w:styleId="24">
    <w:name w:val="Intense Reference"/>
    <w:basedOn w:val="a0"/>
    <w:uiPriority w:val="32"/>
    <w:qFormat/>
    <w:rsid w:val="00947A54"/>
    <w:rPr>
      <w:b/>
      <w:bCs/>
      <w:smallCaps/>
      <w:color w:val="2F5496" w:themeColor="accent1" w:themeShade="BF"/>
      <w:spacing w:val="5"/>
    </w:rPr>
  </w:style>
  <w:style w:type="table" w:styleId="aa">
    <w:name w:val="Table Grid"/>
    <w:basedOn w:val="a1"/>
    <w:uiPriority w:val="39"/>
    <w:rsid w:val="0094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359F1"/>
    <w:pPr>
      <w:tabs>
        <w:tab w:val="center" w:pos="4252"/>
        <w:tab w:val="right" w:pos="8504"/>
      </w:tabs>
      <w:snapToGrid w:val="0"/>
    </w:pPr>
  </w:style>
  <w:style w:type="character" w:customStyle="1" w:styleId="ac">
    <w:name w:val="ヘッダー (文字)"/>
    <w:basedOn w:val="a0"/>
    <w:link w:val="ab"/>
    <w:uiPriority w:val="99"/>
    <w:rsid w:val="00C359F1"/>
  </w:style>
  <w:style w:type="paragraph" w:styleId="ad">
    <w:name w:val="footer"/>
    <w:basedOn w:val="a"/>
    <w:link w:val="ae"/>
    <w:uiPriority w:val="99"/>
    <w:unhideWhenUsed/>
    <w:rsid w:val="00C359F1"/>
    <w:pPr>
      <w:tabs>
        <w:tab w:val="center" w:pos="4252"/>
        <w:tab w:val="right" w:pos="8504"/>
      </w:tabs>
      <w:snapToGrid w:val="0"/>
    </w:pPr>
  </w:style>
  <w:style w:type="character" w:customStyle="1" w:styleId="ae">
    <w:name w:val="フッター (文字)"/>
    <w:basedOn w:val="a0"/>
    <w:link w:val="ad"/>
    <w:uiPriority w:val="99"/>
    <w:rsid w:val="00C359F1"/>
  </w:style>
  <w:style w:type="paragraph" w:styleId="af">
    <w:name w:val="endnote text"/>
    <w:basedOn w:val="a"/>
    <w:link w:val="af0"/>
    <w:uiPriority w:val="99"/>
    <w:semiHidden/>
    <w:unhideWhenUsed/>
    <w:rsid w:val="007B09EE"/>
    <w:pPr>
      <w:snapToGrid w:val="0"/>
    </w:pPr>
  </w:style>
  <w:style w:type="character" w:customStyle="1" w:styleId="af0">
    <w:name w:val="文末脚注文字列 (文字)"/>
    <w:basedOn w:val="a0"/>
    <w:link w:val="af"/>
    <w:uiPriority w:val="99"/>
    <w:semiHidden/>
    <w:rsid w:val="007B09EE"/>
  </w:style>
  <w:style w:type="character" w:styleId="af1">
    <w:name w:val="endnote reference"/>
    <w:basedOn w:val="a0"/>
    <w:uiPriority w:val="99"/>
    <w:semiHidden/>
    <w:unhideWhenUsed/>
    <w:rsid w:val="007B09EE"/>
    <w:rPr>
      <w:vertAlign w:val="superscript"/>
    </w:rPr>
  </w:style>
  <w:style w:type="paragraph" w:styleId="af2">
    <w:name w:val="No Spacing"/>
    <w:uiPriority w:val="1"/>
    <w:qFormat/>
    <w:rsid w:val="0065426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7E5D-A710-4C7B-8E6F-DBB7A2F5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499</Words>
  <Characters>2849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武司 松原</dc:creator>
  <cp:keywords/>
  <dc:description/>
  <cp:lastModifiedBy>亮 小形</cp:lastModifiedBy>
  <cp:revision>2</cp:revision>
  <cp:lastPrinted>2026-03-01T01:09:00Z</cp:lastPrinted>
  <dcterms:created xsi:type="dcterms:W3CDTF">2026-03-01T01:14:00Z</dcterms:created>
  <dcterms:modified xsi:type="dcterms:W3CDTF">2026-03-01T01:14:00Z</dcterms:modified>
</cp:coreProperties>
</file>